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7008" w:rsidRPr="00433468" w:rsidRDefault="002A63B6">
      <w:pPr>
        <w:adjustRightInd w:val="0"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433468">
        <w:rPr>
          <w:rFonts w:asciiTheme="minorEastAsia" w:hAnsiTheme="minorEastAsia" w:hint="eastAsia"/>
          <w:sz w:val="24"/>
          <w:szCs w:val="24"/>
        </w:rPr>
        <w:t>证券代码：</w:t>
      </w:r>
      <w:sdt>
        <w:sdtPr>
          <w:rPr>
            <w:rFonts w:asciiTheme="minorEastAsia" w:hAnsiTheme="minorEastAsia" w:hint="eastAsia"/>
            <w:sz w:val="24"/>
            <w:szCs w:val="24"/>
          </w:rPr>
          <w:alias w:val="公司代码"/>
          <w:tag w:val="_GBC_a29a475728d14ce39ad4b83e2e263c9e"/>
          <w:id w:val="-1805842383"/>
          <w:lock w:val="sdtLocked"/>
          <w:placeholder>
            <w:docPart w:val="GBC22222222222222222222222222222"/>
          </w:placeholder>
        </w:sdtPr>
        <w:sdtEndPr/>
        <w:sdtContent>
          <w:r w:rsidRPr="00773D0A">
            <w:rPr>
              <w:rFonts w:ascii="Times New Roman" w:hAnsi="Times New Roman" w:hint="eastAsia"/>
              <w:sz w:val="24"/>
              <w:szCs w:val="24"/>
            </w:rPr>
            <w:t>688165</w:t>
          </w:r>
        </w:sdtContent>
      </w:sdt>
      <w:r w:rsidRPr="00433468">
        <w:rPr>
          <w:rFonts w:asciiTheme="minorEastAsia" w:hAnsiTheme="minorEastAsia" w:hint="eastAsia"/>
          <w:sz w:val="24"/>
          <w:szCs w:val="24"/>
        </w:rPr>
        <w:t xml:space="preserve">   </w:t>
      </w:r>
      <w:r w:rsidRPr="00433468">
        <w:rPr>
          <w:rFonts w:asciiTheme="minorEastAsia" w:hAnsiTheme="minorEastAsia"/>
          <w:sz w:val="24"/>
          <w:szCs w:val="24"/>
        </w:rPr>
        <w:t xml:space="preserve">  </w:t>
      </w:r>
      <w:r w:rsidRPr="00433468">
        <w:rPr>
          <w:rFonts w:asciiTheme="minorEastAsia" w:hAnsiTheme="minorEastAsia" w:hint="eastAsia"/>
          <w:sz w:val="24"/>
          <w:szCs w:val="24"/>
        </w:rPr>
        <w:t xml:space="preserve">  </w:t>
      </w:r>
      <w:r w:rsidRPr="00433468">
        <w:rPr>
          <w:rFonts w:asciiTheme="minorEastAsia" w:hAnsiTheme="minorEastAsia"/>
          <w:sz w:val="24"/>
          <w:szCs w:val="24"/>
        </w:rPr>
        <w:t xml:space="preserve"> </w:t>
      </w:r>
      <w:r w:rsidRPr="00433468">
        <w:rPr>
          <w:rFonts w:asciiTheme="minorEastAsia" w:hAnsiTheme="minorEastAsia" w:hint="eastAsia"/>
          <w:sz w:val="24"/>
          <w:szCs w:val="24"/>
        </w:rPr>
        <w:t xml:space="preserve"> 证券简称：</w:t>
      </w:r>
      <w:sdt>
        <w:sdtPr>
          <w:rPr>
            <w:rFonts w:asciiTheme="minorEastAsia" w:hAnsiTheme="minorEastAsia" w:hint="eastAsia"/>
            <w:sz w:val="24"/>
            <w:szCs w:val="24"/>
          </w:rPr>
          <w:alias w:val="公司简称"/>
          <w:tag w:val="_GBC_2c473755273d4f168bb20aa396d16222"/>
          <w:id w:val="-1046594455"/>
          <w:lock w:val="sdtLocked"/>
          <w:placeholder>
            <w:docPart w:val="GBC22222222222222222222222222222"/>
          </w:placeholder>
        </w:sdtPr>
        <w:sdtEndPr/>
        <w:sdtContent>
          <w:proofErr w:type="gramStart"/>
          <w:r w:rsidRPr="00433468">
            <w:rPr>
              <w:rFonts w:asciiTheme="minorEastAsia" w:hAnsiTheme="minorEastAsia" w:hint="eastAsia"/>
              <w:sz w:val="24"/>
              <w:szCs w:val="24"/>
            </w:rPr>
            <w:t>埃夫特</w:t>
          </w:r>
          <w:proofErr w:type="gramEnd"/>
        </w:sdtContent>
      </w:sdt>
      <w:r w:rsidRPr="00433468">
        <w:rPr>
          <w:rFonts w:asciiTheme="minorEastAsia" w:hAnsiTheme="minorEastAsia" w:hint="eastAsia"/>
          <w:sz w:val="24"/>
          <w:szCs w:val="24"/>
        </w:rPr>
        <w:t xml:space="preserve"> </w:t>
      </w:r>
      <w:r w:rsidRPr="00433468">
        <w:rPr>
          <w:rFonts w:asciiTheme="minorEastAsia" w:hAnsiTheme="minorEastAsia"/>
          <w:sz w:val="24"/>
          <w:szCs w:val="24"/>
        </w:rPr>
        <w:t xml:space="preserve">  </w:t>
      </w:r>
      <w:r w:rsidRPr="00433468">
        <w:rPr>
          <w:rFonts w:asciiTheme="minorEastAsia" w:hAnsiTheme="minorEastAsia" w:hint="eastAsia"/>
          <w:sz w:val="24"/>
          <w:szCs w:val="24"/>
        </w:rPr>
        <w:t xml:space="preserve"> </w:t>
      </w:r>
      <w:r w:rsidRPr="00433468">
        <w:rPr>
          <w:rFonts w:asciiTheme="minorEastAsia" w:hAnsiTheme="minorEastAsia"/>
          <w:sz w:val="24"/>
          <w:szCs w:val="24"/>
        </w:rPr>
        <w:t xml:space="preserve"> </w:t>
      </w:r>
      <w:r w:rsidRPr="00433468">
        <w:rPr>
          <w:rFonts w:asciiTheme="minorEastAsia" w:hAnsiTheme="minorEastAsia" w:hint="eastAsia"/>
          <w:sz w:val="24"/>
          <w:szCs w:val="24"/>
        </w:rPr>
        <w:t xml:space="preserve">   公告编号：</w:t>
      </w:r>
      <w:sdt>
        <w:sdtPr>
          <w:rPr>
            <w:rFonts w:asciiTheme="minorEastAsia" w:hAnsiTheme="minorEastAsia" w:hint="eastAsia"/>
            <w:sz w:val="24"/>
            <w:szCs w:val="24"/>
          </w:rPr>
          <w:alias w:val="临时公告编号"/>
          <w:tag w:val="_GBC_c8d7e6ba73dc43c085efbea978881218"/>
          <w:id w:val="-558859181"/>
          <w:lock w:val="sdtLocked"/>
          <w:placeholder>
            <w:docPart w:val="GBC22222222222222222222222222222"/>
          </w:placeholder>
        </w:sdtPr>
        <w:sdtEndPr/>
        <w:sdtContent>
          <w:r w:rsidRPr="00773D0A">
            <w:rPr>
              <w:rFonts w:ascii="Times New Roman" w:hAnsi="Times New Roman" w:hint="eastAsia"/>
              <w:sz w:val="24"/>
              <w:szCs w:val="24"/>
            </w:rPr>
            <w:t>2023</w:t>
          </w:r>
          <w:r w:rsidRPr="00433468">
            <w:rPr>
              <w:rFonts w:asciiTheme="minorEastAsia" w:hAnsiTheme="minorEastAsia" w:hint="eastAsia"/>
              <w:sz w:val="24"/>
              <w:szCs w:val="24"/>
            </w:rPr>
            <w:t>-</w:t>
          </w:r>
          <w:r w:rsidR="00433468" w:rsidRPr="00773D0A">
            <w:rPr>
              <w:rFonts w:ascii="Times New Roman" w:hAnsi="Times New Roman"/>
              <w:sz w:val="24"/>
              <w:szCs w:val="24"/>
            </w:rPr>
            <w:t>0</w:t>
          </w:r>
          <w:r w:rsidR="007A1FB0" w:rsidRPr="00773D0A">
            <w:rPr>
              <w:rFonts w:ascii="Times New Roman" w:hAnsi="Times New Roman"/>
              <w:sz w:val="24"/>
              <w:szCs w:val="24"/>
            </w:rPr>
            <w:t>67</w:t>
          </w:r>
        </w:sdtContent>
      </w:sdt>
    </w:p>
    <w:p w:rsidR="005D7008" w:rsidRDefault="005D7008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sz w:val="24"/>
          <w:szCs w:val="24"/>
        </w:rPr>
      </w:pPr>
    </w:p>
    <w:p w:rsidR="00433468" w:rsidRPr="00433468" w:rsidRDefault="00817EC1">
      <w:pPr>
        <w:adjustRightInd w:val="0"/>
        <w:snapToGrid w:val="0"/>
        <w:spacing w:line="360" w:lineRule="auto"/>
        <w:ind w:leftChars="100" w:left="210" w:rightChars="100" w:right="210"/>
        <w:jc w:val="center"/>
        <w:rPr>
          <w:rFonts w:ascii="黑体" w:eastAsia="黑体" w:hAnsi="黑体"/>
          <w:b/>
          <w:color w:val="FF0000"/>
          <w:sz w:val="36"/>
          <w:szCs w:val="24"/>
        </w:rPr>
      </w:pPr>
      <w:sdt>
        <w:sdtPr>
          <w:rPr>
            <w:rFonts w:asciiTheme="minorEastAsia" w:hAnsiTheme="minorEastAsia" w:hint="eastAsia"/>
            <w:b/>
            <w:color w:val="FF0000"/>
            <w:sz w:val="36"/>
            <w:szCs w:val="24"/>
          </w:rPr>
          <w:alias w:val="公司法定中文名称"/>
          <w:tag w:val="_GBC_831607ef88a54189bfd5ac21b9bb9d17"/>
          <w:id w:val="-1976524461"/>
          <w:lock w:val="sdtLocked"/>
          <w:placeholder>
            <w:docPart w:val="GBC22222222222222222222222222222"/>
          </w:placeholder>
        </w:sdtPr>
        <w:sdtEndPr>
          <w:rPr>
            <w:rFonts w:ascii="黑体" w:eastAsia="黑体" w:hAnsi="黑体"/>
          </w:rPr>
        </w:sdtEndPr>
        <w:sdtContent>
          <w:r w:rsidR="002A63B6" w:rsidRPr="00433468">
            <w:rPr>
              <w:rFonts w:ascii="黑体" w:eastAsia="黑体" w:hAnsi="黑体" w:hint="eastAsia"/>
              <w:b/>
              <w:color w:val="FF0000"/>
              <w:sz w:val="36"/>
              <w:szCs w:val="24"/>
            </w:rPr>
            <w:t>埃夫</w:t>
          </w:r>
          <w:proofErr w:type="gramStart"/>
          <w:r w:rsidR="002A63B6" w:rsidRPr="00433468">
            <w:rPr>
              <w:rFonts w:ascii="黑体" w:eastAsia="黑体" w:hAnsi="黑体" w:hint="eastAsia"/>
              <w:b/>
              <w:color w:val="FF0000"/>
              <w:sz w:val="36"/>
              <w:szCs w:val="24"/>
            </w:rPr>
            <w:t>特</w:t>
          </w:r>
          <w:proofErr w:type="gramEnd"/>
          <w:r w:rsidR="002A63B6" w:rsidRPr="00433468">
            <w:rPr>
              <w:rFonts w:ascii="黑体" w:eastAsia="黑体" w:hAnsi="黑体" w:hint="eastAsia"/>
              <w:b/>
              <w:color w:val="FF0000"/>
              <w:sz w:val="36"/>
              <w:szCs w:val="24"/>
            </w:rPr>
            <w:t>智能装备股份有限公司</w:t>
          </w:r>
        </w:sdtContent>
      </w:sdt>
      <w:r w:rsidR="00433468" w:rsidRPr="00433468">
        <w:rPr>
          <w:rFonts w:ascii="黑体" w:eastAsia="黑体" w:hAnsi="黑体"/>
          <w:b/>
          <w:color w:val="FF0000"/>
          <w:sz w:val="36"/>
          <w:szCs w:val="24"/>
        </w:rPr>
        <w:t xml:space="preserve"> </w:t>
      </w:r>
    </w:p>
    <w:p w:rsidR="005D7008" w:rsidRDefault="00433468">
      <w:pPr>
        <w:adjustRightInd w:val="0"/>
        <w:snapToGrid w:val="0"/>
        <w:spacing w:line="360" w:lineRule="auto"/>
        <w:ind w:leftChars="100" w:left="210" w:rightChars="100" w:right="210"/>
        <w:jc w:val="center"/>
        <w:rPr>
          <w:rFonts w:asciiTheme="minorEastAsia" w:hAnsiTheme="minorEastAsia"/>
          <w:b/>
          <w:color w:val="FF0000"/>
          <w:sz w:val="36"/>
          <w:szCs w:val="24"/>
        </w:rPr>
      </w:pPr>
      <w:r>
        <w:rPr>
          <w:rFonts w:ascii="黑体" w:eastAsia="黑体" w:hAnsi="黑体" w:hint="eastAsia"/>
          <w:b/>
          <w:color w:val="FF0000"/>
          <w:sz w:val="36"/>
          <w:szCs w:val="24"/>
        </w:rPr>
        <w:t>关于持股</w:t>
      </w:r>
      <w:r w:rsidRPr="00773D0A">
        <w:rPr>
          <w:rFonts w:ascii="Times New Roman" w:eastAsia="黑体" w:hAnsi="Times New Roman" w:hint="eastAsia"/>
          <w:b/>
          <w:color w:val="FF0000"/>
          <w:sz w:val="36"/>
          <w:szCs w:val="24"/>
        </w:rPr>
        <w:t>5%</w:t>
      </w:r>
      <w:r>
        <w:rPr>
          <w:rFonts w:ascii="黑体" w:eastAsia="黑体" w:hAnsi="黑体" w:hint="eastAsia"/>
          <w:b/>
          <w:color w:val="FF0000"/>
          <w:sz w:val="36"/>
          <w:szCs w:val="24"/>
        </w:rPr>
        <w:t>以上股东减</w:t>
      </w:r>
      <w:proofErr w:type="gramStart"/>
      <w:r>
        <w:rPr>
          <w:rFonts w:ascii="黑体" w:eastAsia="黑体" w:hAnsi="黑体" w:hint="eastAsia"/>
          <w:b/>
          <w:color w:val="FF0000"/>
          <w:sz w:val="36"/>
          <w:szCs w:val="24"/>
        </w:rPr>
        <w:t>持计划</w:t>
      </w:r>
      <w:proofErr w:type="gramEnd"/>
      <w:r>
        <w:rPr>
          <w:rFonts w:ascii="黑体" w:eastAsia="黑体" w:hAnsi="黑体" w:hint="eastAsia"/>
          <w:b/>
          <w:color w:val="FF0000"/>
          <w:sz w:val="36"/>
          <w:szCs w:val="24"/>
        </w:rPr>
        <w:t>期限届满未减持公司</w:t>
      </w:r>
      <w:r w:rsidRPr="00DD736D">
        <w:rPr>
          <w:rFonts w:ascii="黑体" w:eastAsia="黑体" w:hAnsi="黑体" w:hint="eastAsia"/>
          <w:b/>
          <w:color w:val="FF0000"/>
          <w:sz w:val="36"/>
          <w:szCs w:val="24"/>
        </w:rPr>
        <w:t>股份</w:t>
      </w:r>
      <w:r>
        <w:rPr>
          <w:rFonts w:ascii="黑体" w:eastAsia="黑体" w:hAnsi="黑体" w:hint="eastAsia"/>
          <w:b/>
          <w:color w:val="FF0000"/>
          <w:sz w:val="36"/>
          <w:szCs w:val="24"/>
        </w:rPr>
        <w:t>的</w:t>
      </w:r>
      <w:r w:rsidRPr="00DD736D">
        <w:rPr>
          <w:rFonts w:ascii="黑体" w:eastAsia="黑体" w:hAnsi="黑体" w:hint="eastAsia"/>
          <w:b/>
          <w:color w:val="FF0000"/>
          <w:sz w:val="36"/>
          <w:szCs w:val="24"/>
        </w:rPr>
        <w:t>公告</w:t>
      </w:r>
    </w:p>
    <w:sdt>
      <w:sdtPr>
        <w:rPr>
          <w:rFonts w:asciiTheme="minorEastAsia" w:hAnsiTheme="minorEastAsia"/>
          <w:color w:val="000000"/>
          <w:sz w:val="24"/>
          <w:szCs w:val="24"/>
        </w:rPr>
        <w:alias w:val="模块:本公司董事会、全体董事及相关股东保证本公告内容不存在任何虚假..."/>
        <w:tag w:val="_SEC_223a94331c4d482f98d0f3bbbc1e09db"/>
        <w:id w:val="178165672"/>
        <w:lock w:val="sdtLocked"/>
        <w:placeholder>
          <w:docPart w:val="GBC22222222222222222222222222222"/>
        </w:placeholder>
      </w:sdtPr>
      <w:sdtEndPr>
        <w:rPr>
          <w:rFonts w:ascii="仿宋_GB2312" w:eastAsia="仿宋_GB2312" w:hAnsi="宋体" w:cs="Times New Roman" w:hint="eastAsia"/>
        </w:rPr>
      </w:sdtEndPr>
      <w:sdtContent>
        <w:p w:rsidR="005D7008" w:rsidRDefault="002A63B6">
          <w:pPr>
            <w:pBdr>
              <w:top w:val="single" w:sz="4" w:space="10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adjustRightInd w:val="0"/>
            <w:snapToGrid w:val="0"/>
            <w:spacing w:line="360" w:lineRule="auto"/>
            <w:ind w:firstLineChars="200" w:firstLine="480"/>
            <w:rPr>
              <w:rFonts w:ascii="仿宋_GB2312" w:eastAsia="仿宋_GB2312" w:hAnsi="宋体" w:cs="Times New Roman"/>
              <w:color w:val="000000"/>
              <w:sz w:val="24"/>
              <w:szCs w:val="24"/>
            </w:rPr>
          </w:pPr>
          <w:r w:rsidRPr="00433468">
            <w:rPr>
              <w:rFonts w:asciiTheme="minorEastAsia" w:hAnsiTheme="minorEastAsia" w:cs="Times New Roman" w:hint="eastAsia"/>
              <w:color w:val="000000"/>
              <w:sz w:val="24"/>
              <w:szCs w:val="24"/>
            </w:rPr>
            <w:t>本公司董事会、全体董事及相关股东保证本公告内容不存在任何虚假记载、误导性陈述或者重大遗漏，并对其内容的真实性、准确性和完整性依法承担法律责任。</w:t>
          </w:r>
        </w:p>
      </w:sdtContent>
    </w:sdt>
    <w:p w:rsidR="005D7008" w:rsidRDefault="002A63B6">
      <w:pPr>
        <w:adjustRightInd w:val="0"/>
        <w:spacing w:line="360" w:lineRule="auto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重要内容提示：</w:t>
      </w:r>
    </w:p>
    <w:p w:rsidR="005D7008" w:rsidRDefault="00433468" w:rsidP="00EE0980">
      <w:pPr>
        <w:numPr>
          <w:ilvl w:val="0"/>
          <w:numId w:val="2"/>
        </w:numPr>
        <w:adjustRightInd w:val="0"/>
        <w:spacing w:line="360" w:lineRule="auto"/>
        <w:ind w:left="0" w:firstLineChars="200" w:firstLine="482"/>
        <w:rPr>
          <w:rFonts w:asciiTheme="minorEastAsia" w:hAnsiTheme="minorEastAsia"/>
          <w:bCs/>
          <w:sz w:val="24"/>
          <w:szCs w:val="24"/>
        </w:rPr>
      </w:pPr>
      <w:r w:rsidRPr="00773D0A">
        <w:rPr>
          <w:rFonts w:ascii="Times New Roman" w:hAnsi="Times New Roman" w:hint="eastAsia"/>
          <w:b/>
          <w:bCs/>
          <w:sz w:val="24"/>
          <w:szCs w:val="24"/>
        </w:rPr>
        <w:t>5%</w:t>
      </w:r>
      <w:r>
        <w:rPr>
          <w:rFonts w:ascii="宋体" w:hAnsi="宋体" w:hint="eastAsia"/>
          <w:b/>
          <w:bCs/>
          <w:sz w:val="24"/>
          <w:szCs w:val="24"/>
        </w:rPr>
        <w:t>以上股东减持的基本情况</w:t>
      </w:r>
    </w:p>
    <w:p w:rsidR="00433468" w:rsidRDefault="00433468" w:rsidP="00EE0980">
      <w:pPr>
        <w:adjustRightInd w:val="0"/>
        <w:spacing w:line="360" w:lineRule="auto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433468">
        <w:rPr>
          <w:rFonts w:asciiTheme="minorEastAsia" w:hAnsiTheme="minorEastAsia" w:hint="eastAsia"/>
          <w:bCs/>
          <w:sz w:val="24"/>
          <w:szCs w:val="24"/>
        </w:rPr>
        <w:t>本次计划实施前，埃夫</w:t>
      </w:r>
      <w:proofErr w:type="gramStart"/>
      <w:r w:rsidRPr="00433468">
        <w:rPr>
          <w:rFonts w:asciiTheme="minorEastAsia" w:hAnsiTheme="minorEastAsia" w:hint="eastAsia"/>
          <w:bCs/>
          <w:sz w:val="24"/>
          <w:szCs w:val="24"/>
        </w:rPr>
        <w:t>特</w:t>
      </w:r>
      <w:proofErr w:type="gramEnd"/>
      <w:r w:rsidRPr="00433468">
        <w:rPr>
          <w:rFonts w:asciiTheme="minorEastAsia" w:hAnsiTheme="minorEastAsia" w:hint="eastAsia"/>
          <w:bCs/>
          <w:sz w:val="24"/>
          <w:szCs w:val="24"/>
        </w:rPr>
        <w:t>智能装备股份有限公司（以下简称“公司”）股东上海</w:t>
      </w:r>
      <w:proofErr w:type="gramStart"/>
      <w:r w:rsidRPr="00433468">
        <w:rPr>
          <w:rFonts w:asciiTheme="minorEastAsia" w:hAnsiTheme="minorEastAsia" w:hint="eastAsia"/>
          <w:bCs/>
          <w:sz w:val="24"/>
          <w:szCs w:val="24"/>
        </w:rPr>
        <w:t>鼎晖源</w:t>
      </w:r>
      <w:proofErr w:type="gramEnd"/>
      <w:r w:rsidRPr="00433468">
        <w:rPr>
          <w:rFonts w:asciiTheme="minorEastAsia" w:hAnsiTheme="minorEastAsia" w:hint="eastAsia"/>
          <w:bCs/>
          <w:sz w:val="24"/>
          <w:szCs w:val="24"/>
        </w:rPr>
        <w:t>霖股权投资合伙企业（有限合伙）（简称“鼎晖源霖”）持有公司股份</w:t>
      </w:r>
      <w:r w:rsidRPr="00773D0A">
        <w:rPr>
          <w:rFonts w:ascii="Times New Roman" w:hAnsi="Times New Roman" w:hint="eastAsia"/>
          <w:bCs/>
          <w:sz w:val="24"/>
          <w:szCs w:val="24"/>
        </w:rPr>
        <w:t>50</w:t>
      </w:r>
      <w:r w:rsidRPr="00433468">
        <w:rPr>
          <w:rFonts w:asciiTheme="minorEastAsia" w:hAnsiTheme="minorEastAsia" w:hint="eastAsia"/>
          <w:bCs/>
          <w:sz w:val="24"/>
          <w:szCs w:val="24"/>
        </w:rPr>
        <w:t>,</w:t>
      </w:r>
      <w:r w:rsidRPr="00773D0A">
        <w:rPr>
          <w:rFonts w:ascii="Times New Roman" w:hAnsi="Times New Roman" w:hint="eastAsia"/>
          <w:bCs/>
          <w:sz w:val="24"/>
          <w:szCs w:val="24"/>
        </w:rPr>
        <w:t>444</w:t>
      </w:r>
      <w:r w:rsidRPr="00433468">
        <w:rPr>
          <w:rFonts w:asciiTheme="minorEastAsia" w:hAnsiTheme="minorEastAsia" w:hint="eastAsia"/>
          <w:bCs/>
          <w:sz w:val="24"/>
          <w:szCs w:val="24"/>
        </w:rPr>
        <w:t>,</w:t>
      </w:r>
      <w:r w:rsidRPr="00773D0A">
        <w:rPr>
          <w:rFonts w:ascii="Times New Roman" w:hAnsi="Times New Roman" w:hint="eastAsia"/>
          <w:bCs/>
          <w:sz w:val="24"/>
          <w:szCs w:val="24"/>
        </w:rPr>
        <w:t>444</w:t>
      </w:r>
      <w:r w:rsidRPr="00433468">
        <w:rPr>
          <w:rFonts w:asciiTheme="minorEastAsia" w:hAnsiTheme="minorEastAsia" w:hint="eastAsia"/>
          <w:bCs/>
          <w:sz w:val="24"/>
          <w:szCs w:val="24"/>
        </w:rPr>
        <w:t>股，占公司总股本的</w:t>
      </w:r>
      <w:r w:rsidRPr="00773D0A">
        <w:rPr>
          <w:rFonts w:ascii="Times New Roman" w:hAnsi="Times New Roman" w:hint="eastAsia"/>
          <w:bCs/>
          <w:sz w:val="24"/>
          <w:szCs w:val="24"/>
        </w:rPr>
        <w:t>9</w:t>
      </w:r>
      <w:r w:rsidRPr="00433468">
        <w:rPr>
          <w:rFonts w:asciiTheme="minorEastAsia" w:hAnsiTheme="minorEastAsia" w:hint="eastAsia"/>
          <w:bCs/>
          <w:sz w:val="24"/>
          <w:szCs w:val="24"/>
        </w:rPr>
        <w:t>.</w:t>
      </w:r>
      <w:r w:rsidRPr="00773D0A">
        <w:rPr>
          <w:rFonts w:ascii="Times New Roman" w:hAnsi="Times New Roman" w:hint="eastAsia"/>
          <w:bCs/>
          <w:sz w:val="24"/>
          <w:szCs w:val="24"/>
        </w:rPr>
        <w:t>6678%</w:t>
      </w:r>
      <w:r w:rsidRPr="00433468">
        <w:rPr>
          <w:rFonts w:asciiTheme="minorEastAsia" w:hAnsiTheme="minorEastAsia" w:hint="eastAsia"/>
          <w:bCs/>
          <w:sz w:val="24"/>
          <w:szCs w:val="24"/>
        </w:rPr>
        <w:t>。上述股份为</w:t>
      </w:r>
      <w:proofErr w:type="gramStart"/>
      <w:r w:rsidRPr="00433468">
        <w:rPr>
          <w:rFonts w:asciiTheme="minorEastAsia" w:hAnsiTheme="minorEastAsia" w:hint="eastAsia"/>
          <w:bCs/>
          <w:sz w:val="24"/>
          <w:szCs w:val="24"/>
        </w:rPr>
        <w:t>鼎晖源霖</w:t>
      </w:r>
      <w:proofErr w:type="gramEnd"/>
      <w:r w:rsidRPr="00433468">
        <w:rPr>
          <w:rFonts w:asciiTheme="minorEastAsia" w:hAnsiTheme="minorEastAsia" w:hint="eastAsia"/>
          <w:bCs/>
          <w:sz w:val="24"/>
          <w:szCs w:val="24"/>
        </w:rPr>
        <w:t>在公司首次公开发行前取得的股份，并已上市流通。</w:t>
      </w:r>
    </w:p>
    <w:p w:rsidR="005D7008" w:rsidRPr="00433468" w:rsidRDefault="00433468" w:rsidP="00EE0980">
      <w:pPr>
        <w:numPr>
          <w:ilvl w:val="0"/>
          <w:numId w:val="2"/>
        </w:numPr>
        <w:adjustRightInd w:val="0"/>
        <w:spacing w:line="360" w:lineRule="auto"/>
        <w:ind w:left="0" w:firstLineChars="200" w:firstLine="482"/>
        <w:rPr>
          <w:rFonts w:asciiTheme="minorEastAsia" w:hAnsiTheme="minorEastAsia"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减</w:t>
      </w:r>
      <w:proofErr w:type="gramStart"/>
      <w:r>
        <w:rPr>
          <w:rFonts w:ascii="宋体" w:hAnsi="宋体" w:hint="eastAsia"/>
          <w:b/>
          <w:bCs/>
          <w:sz w:val="24"/>
          <w:szCs w:val="24"/>
        </w:rPr>
        <w:t>持计划</w:t>
      </w:r>
      <w:proofErr w:type="gramEnd"/>
      <w:r>
        <w:rPr>
          <w:rFonts w:ascii="宋体" w:hAnsi="宋体" w:hint="eastAsia"/>
          <w:b/>
          <w:bCs/>
          <w:sz w:val="24"/>
          <w:szCs w:val="24"/>
        </w:rPr>
        <w:t>的实施结果情况</w:t>
      </w:r>
    </w:p>
    <w:p w:rsidR="00433468" w:rsidRPr="00433468" w:rsidRDefault="00433468" w:rsidP="00EE0980">
      <w:pPr>
        <w:pStyle w:val="a7"/>
        <w:adjustRightInd w:val="0"/>
        <w:spacing w:before="0" w:beforeAutospacing="0" w:after="0" w:afterAutospacing="0" w:line="360" w:lineRule="auto"/>
        <w:ind w:firstLineChars="200" w:firstLine="480"/>
        <w:jc w:val="both"/>
        <w:rPr>
          <w:rFonts w:asciiTheme="minorEastAsia" w:hAnsiTheme="minorEastAsia"/>
          <w:bCs/>
        </w:rPr>
      </w:pPr>
      <w:r w:rsidRPr="00773D0A">
        <w:rPr>
          <w:rFonts w:ascii="Times New Roman" w:hAnsi="Times New Roman" w:hint="eastAsia"/>
          <w:bCs/>
        </w:rPr>
        <w:t>2</w:t>
      </w:r>
      <w:r w:rsidRPr="00773D0A">
        <w:rPr>
          <w:rFonts w:ascii="Times New Roman" w:hAnsi="Times New Roman"/>
          <w:bCs/>
        </w:rPr>
        <w:t>023</w:t>
      </w:r>
      <w:r w:rsidRPr="00433468">
        <w:rPr>
          <w:rFonts w:asciiTheme="minorEastAsia" w:hAnsiTheme="minorEastAsia" w:hint="eastAsia"/>
          <w:bCs/>
        </w:rPr>
        <w:t>年</w:t>
      </w:r>
      <w:r w:rsidRPr="00773D0A">
        <w:rPr>
          <w:rFonts w:ascii="Times New Roman" w:hAnsi="Times New Roman"/>
          <w:bCs/>
        </w:rPr>
        <w:t>5</w:t>
      </w:r>
      <w:r w:rsidRPr="00433468">
        <w:rPr>
          <w:rFonts w:asciiTheme="minorEastAsia" w:hAnsiTheme="minorEastAsia"/>
          <w:bCs/>
        </w:rPr>
        <w:t>月</w:t>
      </w:r>
      <w:r w:rsidRPr="00773D0A">
        <w:rPr>
          <w:rFonts w:ascii="Times New Roman" w:hAnsi="Times New Roman" w:hint="eastAsia"/>
          <w:bCs/>
        </w:rPr>
        <w:t>1</w:t>
      </w:r>
      <w:r w:rsidRPr="00773D0A">
        <w:rPr>
          <w:rFonts w:ascii="Times New Roman" w:hAnsi="Times New Roman"/>
          <w:bCs/>
        </w:rPr>
        <w:t>9</w:t>
      </w:r>
      <w:r w:rsidRPr="00433468">
        <w:rPr>
          <w:rFonts w:asciiTheme="minorEastAsia" w:hAnsiTheme="minorEastAsia"/>
          <w:bCs/>
        </w:rPr>
        <w:t>日，公司披露了《埃夫特智能装备股份有限公司持股</w:t>
      </w:r>
      <w:r w:rsidRPr="00773D0A">
        <w:rPr>
          <w:rFonts w:ascii="Times New Roman" w:hAnsi="Times New Roman"/>
          <w:bCs/>
        </w:rPr>
        <w:t>5%</w:t>
      </w:r>
      <w:r w:rsidRPr="00433468">
        <w:rPr>
          <w:rFonts w:asciiTheme="minorEastAsia" w:hAnsiTheme="minorEastAsia"/>
          <w:bCs/>
        </w:rPr>
        <w:t>以上股东减持股份计划公告》（公告编号：</w:t>
      </w:r>
      <w:r w:rsidRPr="00773D0A">
        <w:rPr>
          <w:rFonts w:ascii="Times New Roman" w:hAnsi="Times New Roman"/>
          <w:bCs/>
        </w:rPr>
        <w:t>2023</w:t>
      </w:r>
      <w:r w:rsidRPr="00433468">
        <w:rPr>
          <w:rFonts w:asciiTheme="minorEastAsia" w:hAnsiTheme="minorEastAsia"/>
          <w:bCs/>
        </w:rPr>
        <w:t>-</w:t>
      </w:r>
      <w:r w:rsidRPr="00773D0A">
        <w:rPr>
          <w:rFonts w:ascii="Times New Roman" w:hAnsi="Times New Roman"/>
          <w:bCs/>
        </w:rPr>
        <w:t>034</w:t>
      </w:r>
      <w:r w:rsidRPr="00433468">
        <w:rPr>
          <w:rFonts w:asciiTheme="minorEastAsia" w:hAnsiTheme="minorEastAsia"/>
          <w:bCs/>
        </w:rPr>
        <w:t>），因自身资金需求，</w:t>
      </w:r>
      <w:r w:rsidRPr="00773D0A">
        <w:rPr>
          <w:rFonts w:ascii="Times New Roman" w:hAnsi="Times New Roman"/>
          <w:bCs/>
        </w:rPr>
        <w:t>5%</w:t>
      </w:r>
      <w:r w:rsidRPr="00433468">
        <w:rPr>
          <w:rFonts w:asciiTheme="minorEastAsia" w:hAnsiTheme="minorEastAsia"/>
          <w:bCs/>
        </w:rPr>
        <w:t>以上股东</w:t>
      </w:r>
      <w:proofErr w:type="gramStart"/>
      <w:r w:rsidRPr="00433468">
        <w:rPr>
          <w:rFonts w:asciiTheme="minorEastAsia" w:hAnsiTheme="minorEastAsia"/>
          <w:bCs/>
        </w:rPr>
        <w:t>鼎晖源霖</w:t>
      </w:r>
      <w:proofErr w:type="gramEnd"/>
      <w:r w:rsidRPr="00433468">
        <w:rPr>
          <w:rFonts w:asciiTheme="minorEastAsia" w:hAnsiTheme="minorEastAsia"/>
          <w:bCs/>
        </w:rPr>
        <w:t>计划通过集中竞价方式、大宗交易方式合计减持股份数量不超过</w:t>
      </w:r>
      <w:r w:rsidRPr="00773D0A">
        <w:rPr>
          <w:rFonts w:ascii="Times New Roman" w:hAnsi="Times New Roman"/>
          <w:bCs/>
        </w:rPr>
        <w:t>31</w:t>
      </w:r>
      <w:r w:rsidRPr="00433468">
        <w:rPr>
          <w:rFonts w:asciiTheme="minorEastAsia" w:hAnsiTheme="minorEastAsia"/>
          <w:bCs/>
        </w:rPr>
        <w:t>,</w:t>
      </w:r>
      <w:r w:rsidRPr="00773D0A">
        <w:rPr>
          <w:rFonts w:ascii="Times New Roman" w:hAnsi="Times New Roman"/>
          <w:bCs/>
        </w:rPr>
        <w:t>306</w:t>
      </w:r>
      <w:r w:rsidRPr="00433468">
        <w:rPr>
          <w:rFonts w:asciiTheme="minorEastAsia" w:hAnsiTheme="minorEastAsia"/>
          <w:bCs/>
        </w:rPr>
        <w:t>,</w:t>
      </w:r>
      <w:r w:rsidRPr="00773D0A">
        <w:rPr>
          <w:rFonts w:ascii="Times New Roman" w:hAnsi="Times New Roman"/>
          <w:bCs/>
        </w:rPr>
        <w:t>800</w:t>
      </w:r>
      <w:r w:rsidRPr="00433468">
        <w:rPr>
          <w:rFonts w:asciiTheme="minorEastAsia" w:hAnsiTheme="minorEastAsia"/>
          <w:bCs/>
        </w:rPr>
        <w:t>股，减持股份比例不超过公司总股本的</w:t>
      </w:r>
      <w:r w:rsidRPr="00773D0A">
        <w:rPr>
          <w:rFonts w:ascii="Times New Roman" w:hAnsi="Times New Roman"/>
          <w:bCs/>
        </w:rPr>
        <w:t>6%</w:t>
      </w:r>
      <w:r w:rsidRPr="00433468">
        <w:rPr>
          <w:rFonts w:asciiTheme="minorEastAsia" w:hAnsiTheme="minorEastAsia"/>
          <w:bCs/>
        </w:rPr>
        <w:t>。</w:t>
      </w:r>
    </w:p>
    <w:p w:rsidR="00433468" w:rsidRDefault="00433468" w:rsidP="00EE0980">
      <w:pPr>
        <w:pStyle w:val="a7"/>
        <w:adjustRightInd w:val="0"/>
        <w:spacing w:before="0" w:beforeAutospacing="0" w:after="0" w:afterAutospacing="0" w:line="360" w:lineRule="auto"/>
        <w:ind w:firstLineChars="200" w:firstLine="480"/>
        <w:jc w:val="both"/>
        <w:rPr>
          <w:rFonts w:asciiTheme="minorEastAsia" w:hAnsiTheme="minorEastAsia"/>
          <w:bCs/>
        </w:rPr>
      </w:pPr>
      <w:r w:rsidRPr="00773D0A">
        <w:rPr>
          <w:rFonts w:ascii="Times New Roman" w:hAnsi="Times New Roman" w:hint="eastAsia"/>
          <w:bCs/>
        </w:rPr>
        <w:t>2023</w:t>
      </w:r>
      <w:r w:rsidRPr="00433468">
        <w:rPr>
          <w:rFonts w:asciiTheme="minorEastAsia" w:hAnsiTheme="minorEastAsia" w:hint="eastAsia"/>
          <w:bCs/>
        </w:rPr>
        <w:t>年</w:t>
      </w:r>
      <w:r w:rsidRPr="00773D0A">
        <w:rPr>
          <w:rFonts w:ascii="Times New Roman" w:hAnsi="Times New Roman"/>
          <w:bCs/>
        </w:rPr>
        <w:t>12</w:t>
      </w:r>
      <w:r w:rsidRPr="00433468">
        <w:rPr>
          <w:rFonts w:asciiTheme="minorEastAsia" w:hAnsiTheme="minorEastAsia" w:hint="eastAsia"/>
          <w:bCs/>
        </w:rPr>
        <w:t>月</w:t>
      </w:r>
      <w:r w:rsidRPr="00773D0A">
        <w:rPr>
          <w:rFonts w:ascii="Times New Roman" w:hAnsi="Times New Roman"/>
          <w:bCs/>
        </w:rPr>
        <w:t>8</w:t>
      </w:r>
      <w:r w:rsidRPr="00433468">
        <w:rPr>
          <w:rFonts w:asciiTheme="minorEastAsia" w:hAnsiTheme="minorEastAsia" w:hint="eastAsia"/>
          <w:bCs/>
        </w:rPr>
        <w:t>日，公司收到</w:t>
      </w:r>
      <w:proofErr w:type="gramStart"/>
      <w:r w:rsidRPr="00433468">
        <w:rPr>
          <w:rFonts w:asciiTheme="minorEastAsia" w:hAnsiTheme="minorEastAsia" w:hint="eastAsia"/>
          <w:bCs/>
        </w:rPr>
        <w:t>鼎晖源霖</w:t>
      </w:r>
      <w:proofErr w:type="gramEnd"/>
      <w:r w:rsidRPr="00433468">
        <w:rPr>
          <w:rFonts w:asciiTheme="minorEastAsia" w:hAnsiTheme="minorEastAsia" w:hint="eastAsia"/>
          <w:bCs/>
        </w:rPr>
        <w:t>《关于减持计划届满暨减持结果的告知函》，本次减</w:t>
      </w:r>
      <w:proofErr w:type="gramStart"/>
      <w:r w:rsidRPr="00433468">
        <w:rPr>
          <w:rFonts w:asciiTheme="minorEastAsia" w:hAnsiTheme="minorEastAsia" w:hint="eastAsia"/>
          <w:bCs/>
        </w:rPr>
        <w:t>持计划</w:t>
      </w:r>
      <w:proofErr w:type="gramEnd"/>
      <w:r w:rsidRPr="00433468">
        <w:rPr>
          <w:rFonts w:asciiTheme="minorEastAsia" w:hAnsiTheme="minorEastAsia" w:hint="eastAsia"/>
          <w:bCs/>
        </w:rPr>
        <w:t>时间区间届满，</w:t>
      </w:r>
      <w:r w:rsidR="00701743" w:rsidRPr="00433468">
        <w:rPr>
          <w:rFonts w:asciiTheme="minorEastAsia" w:hAnsiTheme="minorEastAsia" w:cs="宋体" w:hint="eastAsia"/>
          <w:color w:val="000000"/>
        </w:rPr>
        <w:t>基于对公司业务前景的持续看好以及</w:t>
      </w:r>
      <w:proofErr w:type="gramStart"/>
      <w:r w:rsidR="00701743" w:rsidRPr="00433468">
        <w:rPr>
          <w:rFonts w:asciiTheme="minorEastAsia" w:hAnsiTheme="minorEastAsia" w:cs="宋体" w:hint="eastAsia"/>
          <w:color w:val="000000"/>
        </w:rPr>
        <w:t>鼎晖源霖</w:t>
      </w:r>
      <w:proofErr w:type="gramEnd"/>
      <w:r w:rsidR="00701743" w:rsidRPr="00433468">
        <w:rPr>
          <w:rFonts w:asciiTheme="minorEastAsia" w:hAnsiTheme="minorEastAsia" w:cs="宋体" w:hint="eastAsia"/>
          <w:color w:val="000000"/>
        </w:rPr>
        <w:t>的资金需求变化</w:t>
      </w:r>
      <w:r w:rsidR="00701743">
        <w:rPr>
          <w:rFonts w:asciiTheme="minorEastAsia" w:hAnsiTheme="minorEastAsia" w:cs="宋体" w:hint="eastAsia"/>
          <w:color w:val="000000"/>
        </w:rPr>
        <w:t>，</w:t>
      </w:r>
      <w:proofErr w:type="gramStart"/>
      <w:r w:rsidRPr="00433468">
        <w:rPr>
          <w:rFonts w:asciiTheme="minorEastAsia" w:hAnsiTheme="minorEastAsia" w:hint="eastAsia"/>
          <w:bCs/>
        </w:rPr>
        <w:t>鼎晖源霖</w:t>
      </w:r>
      <w:proofErr w:type="gramEnd"/>
      <w:r w:rsidRPr="00433468">
        <w:rPr>
          <w:rFonts w:asciiTheme="minorEastAsia" w:hAnsiTheme="minorEastAsia" w:hint="eastAsia"/>
          <w:bCs/>
        </w:rPr>
        <w:t>未减持其持有的公司股份。</w:t>
      </w:r>
    </w:p>
    <w:p w:rsidR="00773D0A" w:rsidRPr="00433468" w:rsidRDefault="00773D0A" w:rsidP="00EE0980">
      <w:pPr>
        <w:pStyle w:val="a7"/>
        <w:adjustRightInd w:val="0"/>
        <w:spacing w:before="0" w:beforeAutospacing="0" w:after="0" w:afterAutospacing="0" w:line="360" w:lineRule="auto"/>
        <w:ind w:firstLineChars="200" w:firstLine="480"/>
        <w:jc w:val="both"/>
        <w:rPr>
          <w:rFonts w:asciiTheme="minorEastAsia" w:hAnsiTheme="minorEastAsia" w:hint="eastAsia"/>
          <w:bCs/>
        </w:rPr>
      </w:pPr>
      <w:bookmarkStart w:id="0" w:name="_GoBack"/>
      <w:bookmarkEnd w:id="0"/>
    </w:p>
    <w:p w:rsidR="005D7008" w:rsidRDefault="002A63B6">
      <w:pPr>
        <w:pStyle w:val="1"/>
        <w:numPr>
          <w:ilvl w:val="0"/>
          <w:numId w:val="8"/>
        </w:numPr>
        <w:spacing w:before="0" w:after="0" w:line="360" w:lineRule="auto"/>
        <w:rPr>
          <w:b w:val="0"/>
          <w:sz w:val="24"/>
        </w:rPr>
      </w:pPr>
      <w:r>
        <w:rPr>
          <w:rFonts w:hint="eastAsia"/>
          <w:b w:val="0"/>
          <w:sz w:val="24"/>
        </w:rPr>
        <w:t>减</w:t>
      </w:r>
      <w:proofErr w:type="gramStart"/>
      <w:r>
        <w:rPr>
          <w:rFonts w:hint="eastAsia"/>
          <w:b w:val="0"/>
          <w:sz w:val="24"/>
        </w:rPr>
        <w:t>持主体减</w:t>
      </w:r>
      <w:proofErr w:type="gramEnd"/>
      <w:r>
        <w:rPr>
          <w:rFonts w:hint="eastAsia"/>
          <w:b w:val="0"/>
          <w:sz w:val="24"/>
        </w:rPr>
        <w:t>持前基本情况</w:t>
      </w:r>
      <w:bookmarkStart w:id="1" w:name="_Hlk503430236"/>
    </w:p>
    <w:sdt>
      <w:sdtPr>
        <w:rPr>
          <w:rFonts w:asciiTheme="minorEastAsia" w:hAnsiTheme="minorEastAsia" w:cs="宋体" w:hint="eastAsia"/>
          <w:color w:val="000000"/>
          <w:kern w:val="0"/>
          <w:sz w:val="22"/>
          <w:szCs w:val="24"/>
        </w:rPr>
        <w:alias w:val="模块:减持主体减持前基本情况"/>
        <w:tag w:val="_SEC_086fa0d4dd8140fdb9bcde0f85d20c8f"/>
        <w:id w:val="-1472818150"/>
        <w:lock w:val="sdtLocked"/>
        <w:placeholder>
          <w:docPart w:val="GBC22222222222222222222222222222"/>
        </w:placeholder>
      </w:sdtPr>
      <w:sdtEndPr>
        <w:rPr>
          <w:rFonts w:asciiTheme="minorHAnsi" w:hAnsiTheme="minorHAnsi" w:cstheme="minorBidi" w:hint="default"/>
          <w:color w:val="auto"/>
          <w:kern w:val="2"/>
          <w:sz w:val="21"/>
          <w:szCs w:val="22"/>
        </w:rPr>
      </w:sdtEndPr>
      <w:sdtContent>
        <w:tbl>
          <w:tblPr>
            <w:tblStyle w:val="ab"/>
            <w:tblW w:w="5500" w:type="pct"/>
            <w:jc w:val="center"/>
            <w:tblLook w:val="04A0" w:firstRow="1" w:lastRow="0" w:firstColumn="1" w:lastColumn="0" w:noHBand="0" w:noVBand="1"/>
          </w:tblPr>
          <w:tblGrid>
            <w:gridCol w:w="2235"/>
            <w:gridCol w:w="1702"/>
            <w:gridCol w:w="1700"/>
            <w:gridCol w:w="1560"/>
            <w:gridCol w:w="2177"/>
          </w:tblGrid>
          <w:tr w:rsidR="005D7008" w:rsidTr="00EE0980">
            <w:trPr>
              <w:jc w:val="center"/>
            </w:trPr>
            <w:sdt>
              <w:sdtPr>
                <w:rPr>
                  <w:rFonts w:asciiTheme="minorEastAsia" w:hAnsiTheme="minorEastAsia" w:cs="宋体" w:hint="eastAsia"/>
                  <w:color w:val="000000"/>
                  <w:kern w:val="0"/>
                  <w:sz w:val="22"/>
                  <w:szCs w:val="24"/>
                </w:rPr>
                <w:tag w:val="_PLD_d9560cb81f47409fb3a74e0bac4070b4"/>
                <w:id w:val="753091302"/>
                <w:lock w:val="sdtLocked"/>
              </w:sdtPr>
              <w:sdtEndPr>
                <w:rPr>
                  <w:rFonts w:asciiTheme="minorHAnsi" w:hAnsiTheme="minorHAnsi" w:cstheme="minorBidi" w:hint="default"/>
                  <w:color w:val="auto"/>
                  <w:kern w:val="2"/>
                  <w:szCs w:val="22"/>
                </w:rPr>
              </w:sdtEndPr>
              <w:sdtContent>
                <w:tc>
                  <w:tcPr>
                    <w:tcW w:w="1192" w:type="pct"/>
                    <w:vAlign w:val="center"/>
                  </w:tcPr>
                  <w:p w:rsidR="005D7008" w:rsidRPr="00EE0980" w:rsidRDefault="002A63B6" w:rsidP="00EE0980">
                    <w:pPr>
                      <w:widowControl/>
                      <w:spacing w:line="276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2"/>
                        <w:szCs w:val="24"/>
                      </w:rPr>
                    </w:pPr>
                    <w:r w:rsidRPr="00EE0980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2"/>
                        <w:szCs w:val="24"/>
                      </w:rPr>
                      <w:t>股东名称</w:t>
                    </w:r>
                  </w:p>
                </w:tc>
              </w:sdtContent>
            </w:sdt>
            <w:sdt>
              <w:sdtPr>
                <w:rPr>
                  <w:sz w:val="22"/>
                </w:rPr>
                <w:tag w:val="_PLD_b57a5b012cf94e539d97c13e67f8d5ad"/>
                <w:id w:val="-827432309"/>
                <w:lock w:val="sdtLocked"/>
              </w:sdtPr>
              <w:sdtEndPr/>
              <w:sdtContent>
                <w:tc>
                  <w:tcPr>
                    <w:tcW w:w="908" w:type="pct"/>
                    <w:vAlign w:val="center"/>
                  </w:tcPr>
                  <w:p w:rsidR="005D7008" w:rsidRPr="00EE0980" w:rsidRDefault="002A63B6" w:rsidP="00EE0980">
                    <w:pPr>
                      <w:widowControl/>
                      <w:spacing w:line="276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2"/>
                        <w:szCs w:val="24"/>
                      </w:rPr>
                    </w:pPr>
                    <w:r w:rsidRPr="00EE0980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2"/>
                        <w:szCs w:val="24"/>
                      </w:rPr>
                      <w:t>股东身份</w:t>
                    </w:r>
                  </w:p>
                </w:tc>
              </w:sdtContent>
            </w:sdt>
            <w:sdt>
              <w:sdtPr>
                <w:rPr>
                  <w:sz w:val="22"/>
                </w:rPr>
                <w:tag w:val="_PLD_43cc962cbc754f6dabec751086add6c8"/>
                <w:id w:val="-884951106"/>
                <w:lock w:val="sdtLocked"/>
              </w:sdtPr>
              <w:sdtEndPr/>
              <w:sdtContent>
                <w:tc>
                  <w:tcPr>
                    <w:tcW w:w="907" w:type="pct"/>
                    <w:vAlign w:val="center"/>
                  </w:tcPr>
                  <w:p w:rsidR="005D7008" w:rsidRPr="00EE0980" w:rsidRDefault="002A63B6" w:rsidP="00EE0980">
                    <w:pPr>
                      <w:widowControl/>
                      <w:spacing w:line="276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2"/>
                        <w:szCs w:val="24"/>
                      </w:rPr>
                    </w:pPr>
                    <w:r w:rsidRPr="00EE0980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2"/>
                        <w:szCs w:val="24"/>
                      </w:rPr>
                      <w:t>持股数量（股）</w:t>
                    </w:r>
                  </w:p>
                </w:tc>
              </w:sdtContent>
            </w:sdt>
            <w:sdt>
              <w:sdtPr>
                <w:rPr>
                  <w:sz w:val="22"/>
                </w:rPr>
                <w:tag w:val="_PLD_797afbe9b23c45fdbffd701ce9340ba3"/>
                <w:id w:val="1704198035"/>
                <w:lock w:val="sdtLocked"/>
              </w:sdtPr>
              <w:sdtEndPr/>
              <w:sdtContent>
                <w:tc>
                  <w:tcPr>
                    <w:tcW w:w="832" w:type="pct"/>
                    <w:vAlign w:val="center"/>
                  </w:tcPr>
                  <w:p w:rsidR="005D7008" w:rsidRPr="00EE0980" w:rsidRDefault="002A63B6" w:rsidP="00EE0980">
                    <w:pPr>
                      <w:widowControl/>
                      <w:spacing w:line="276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2"/>
                        <w:szCs w:val="24"/>
                      </w:rPr>
                    </w:pPr>
                    <w:r w:rsidRPr="00EE0980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2"/>
                        <w:szCs w:val="24"/>
                      </w:rPr>
                      <w:t>持股比例</w:t>
                    </w:r>
                  </w:p>
                </w:tc>
              </w:sdtContent>
            </w:sdt>
            <w:sdt>
              <w:sdtPr>
                <w:rPr>
                  <w:sz w:val="22"/>
                </w:rPr>
                <w:tag w:val="_PLD_1ca0f09e379f4ffe93fbc33e5731aa44"/>
                <w:id w:val="137691039"/>
                <w:lock w:val="sdtLocked"/>
              </w:sdtPr>
              <w:sdtEndPr/>
              <w:sdtContent>
                <w:tc>
                  <w:tcPr>
                    <w:tcW w:w="1161" w:type="pct"/>
                    <w:vAlign w:val="center"/>
                  </w:tcPr>
                  <w:p w:rsidR="005D7008" w:rsidRPr="00EE0980" w:rsidRDefault="002A63B6" w:rsidP="00EE0980">
                    <w:pPr>
                      <w:widowControl/>
                      <w:spacing w:line="276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2"/>
                        <w:szCs w:val="24"/>
                      </w:rPr>
                    </w:pPr>
                    <w:r w:rsidRPr="00EE0980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2"/>
                        <w:szCs w:val="24"/>
                      </w:rPr>
                      <w:t>当前持股股份来源</w:t>
                    </w:r>
                  </w:p>
                </w:tc>
              </w:sdtContent>
            </w:sdt>
          </w:tr>
          <w:sdt>
            <w:sdtPr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4"/>
              </w:rPr>
              <w:alias w:val="减持主体基本情况"/>
              <w:tag w:val="_TUP_3793b2306e5643f686017ee49d4d3bf2"/>
              <w:id w:val="1198432976"/>
              <w:lock w:val="sdtLocked"/>
              <w:placeholder>
                <w:docPart w:val="GBC11111111111111111111111111111"/>
              </w:placeholder>
            </w:sdtPr>
            <w:sdtEndPr>
              <w:rPr>
                <w:u w:val="single"/>
              </w:rPr>
            </w:sdtEndPr>
            <w:sdtContent>
              <w:tr w:rsidR="005D7008" w:rsidTr="00EE0980">
                <w:trPr>
                  <w:jc w:val="center"/>
                </w:trPr>
                <w:sdt>
                  <w:sdtP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2"/>
                      <w:szCs w:val="24"/>
                    </w:rPr>
                    <w:alias w:val="减持主体股东名称"/>
                    <w:tag w:val="_GBC_c9a7cca6d9134522bb5d7e0f9ea13952"/>
                    <w:id w:val="1270126327"/>
                    <w:lock w:val="sdtLocked"/>
                  </w:sdtPr>
                  <w:sdtEndPr/>
                  <w:sdtContent>
                    <w:tc>
                      <w:tcPr>
                        <w:tcW w:w="1192" w:type="pct"/>
                      </w:tcPr>
                      <w:p w:rsidR="005D7008" w:rsidRPr="00EE0980" w:rsidRDefault="00433468" w:rsidP="00EE0980">
                        <w:pPr>
                          <w:widowControl/>
                          <w:spacing w:line="276" w:lineRule="auto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2"/>
                            <w:szCs w:val="24"/>
                          </w:rPr>
                        </w:pPr>
                        <w:r w:rsidRPr="00EE0980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2"/>
                            <w:szCs w:val="24"/>
                          </w:rPr>
                          <w:t>上海</w:t>
                        </w:r>
                        <w:proofErr w:type="gramStart"/>
                        <w:r w:rsidRPr="00EE0980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2"/>
                            <w:szCs w:val="24"/>
                          </w:rPr>
                          <w:t>鼎晖源霖</w:t>
                        </w:r>
                        <w:proofErr w:type="gramEnd"/>
                        <w:r w:rsidRPr="00EE0980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2"/>
                            <w:szCs w:val="24"/>
                          </w:rPr>
                          <w:t>股权投资合伙企业（有限合伙）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2"/>
                      <w:szCs w:val="24"/>
                    </w:rPr>
                    <w:alias w:val="减持主体股东身份"/>
                    <w:tag w:val="_GBC_8361525a22fe444ab422b0836ebabbbe"/>
                    <w:id w:val="655888054"/>
                    <w:lock w:val="sdtLocked"/>
                    <w:comboBox>
                      <w:listItem w:displayText="5%以上第一大股东" w:value="5%以上第一大股东"/>
                      <w:listItem w:displayText="5%以上非第一大股东" w:value="5%以上非第一大股东"/>
                      <w:listItem w:displayText="5%以下股东" w:value="5%以下股东"/>
                      <w:listItem w:displayText="董事、监事、高级管理人员" w:value="董事、监事、高级管理人员"/>
                      <w:listItem w:displayText="其他股东：X" w:value="其他股东：X"/>
                    </w:comboBox>
                  </w:sdtPr>
                  <w:sdtEndPr/>
                  <w:sdtContent>
                    <w:tc>
                      <w:tcPr>
                        <w:tcW w:w="908" w:type="pct"/>
                      </w:tcPr>
                      <w:p w:rsidR="005D7008" w:rsidRPr="00EE0980" w:rsidRDefault="00433468" w:rsidP="00EE0980">
                        <w:pPr>
                          <w:widowControl/>
                          <w:spacing w:line="276" w:lineRule="auto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2"/>
                            <w:szCs w:val="24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2"/>
                            <w:szCs w:val="24"/>
                          </w:rPr>
                          <w:t>5%</w:t>
                        </w: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2"/>
                            <w:szCs w:val="24"/>
                          </w:rPr>
                          <w:t>以上非第一大股东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2"/>
                      <w:szCs w:val="24"/>
                    </w:rPr>
                    <w:alias w:val="减持主体持股数量"/>
                    <w:tag w:val="_GBC_4143d597b0004f8e9f1176300477b6a2"/>
                    <w:id w:val="953759372"/>
                    <w:lock w:val="sdtLocked"/>
                    <w:text/>
                  </w:sdtPr>
                  <w:sdtEndPr/>
                  <w:sdtContent>
                    <w:tc>
                      <w:tcPr>
                        <w:tcW w:w="907" w:type="pct"/>
                      </w:tcPr>
                      <w:p w:rsidR="005D7008" w:rsidRPr="00EE0980" w:rsidRDefault="00433468" w:rsidP="00EE0980">
                        <w:pPr>
                          <w:widowControl/>
                          <w:spacing w:line="276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2"/>
                            <w:szCs w:val="24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2"/>
                            <w:szCs w:val="24"/>
                          </w:rPr>
                          <w:t>50,444,444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22"/>
                      <w:szCs w:val="24"/>
                    </w:rPr>
                    <w:alias w:val="减持主体持股比例"/>
                    <w:tag w:val="_GBC_81cc305952c84435a61ffc390a3dac66"/>
                    <w:id w:val="-938756164"/>
                    <w:lock w:val="sdtLocked"/>
                    <w:text/>
                  </w:sdtPr>
                  <w:sdtEndPr/>
                  <w:sdtContent>
                    <w:tc>
                      <w:tcPr>
                        <w:tcW w:w="832" w:type="pct"/>
                      </w:tcPr>
                      <w:p w:rsidR="005D7008" w:rsidRPr="00EE0980" w:rsidRDefault="00433468" w:rsidP="00EE0980">
                        <w:pPr>
                          <w:widowControl/>
                          <w:spacing w:line="276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2"/>
                            <w:szCs w:val="24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22"/>
                            <w:szCs w:val="24"/>
                          </w:rPr>
                          <w:t>9.6678%</w:t>
                        </w:r>
                      </w:p>
                    </w:tc>
                  </w:sdtContent>
                </w:sdt>
                <w:tc>
                  <w:tcPr>
                    <w:tcW w:w="1161" w:type="pct"/>
                  </w:tcPr>
                  <w:p w:rsidR="005D7008" w:rsidRPr="00EE0980" w:rsidRDefault="00817EC1" w:rsidP="00EE0980">
                    <w:pPr>
                      <w:widowControl/>
                      <w:spacing w:line="276" w:lineRule="auto"/>
                      <w:jc w:val="left"/>
                      <w:rPr>
                        <w:rFonts w:asciiTheme="minorEastAsia" w:hAnsiTheme="minorEastAsia" w:cs="宋体"/>
                        <w:color w:val="000000"/>
                        <w:kern w:val="0"/>
                        <w:sz w:val="22"/>
                        <w:szCs w:val="24"/>
                      </w:rPr>
                    </w:pPr>
                    <w:sdt>
                      <w:sdtPr>
                        <w:rPr>
                          <w:rFonts w:asciiTheme="minorEastAsia" w:hAnsiTheme="minorEastAsia" w:cs="宋体"/>
                          <w:color w:val="000000"/>
                          <w:kern w:val="0"/>
                          <w:sz w:val="22"/>
                          <w:szCs w:val="24"/>
                        </w:rPr>
                        <w:alias w:val="减持主体股份来源情况"/>
                        <w:tag w:val="_TUP_b058182137634519ab580d17c24482b2"/>
                        <w:id w:val="19512409"/>
                        <w:lock w:val="sdtLocked"/>
                      </w:sdtPr>
                      <w:sdtEndPr/>
                      <w:sdtContent>
                        <w:sdt>
                          <w:sdtPr>
                            <w:rPr>
                              <w:rFonts w:ascii="Times New Roman" w:hAnsi="Times New Roman" w:cs="宋体" w:hint="eastAsia"/>
                              <w:color w:val="000000"/>
                              <w:kern w:val="0"/>
                              <w:sz w:val="22"/>
                              <w:szCs w:val="24"/>
                            </w:rPr>
                            <w:alias w:val="减持主体股份来源"/>
                            <w:tag w:val="_GBC_83a39afafe134f4497dd9fccaa8c2dd8"/>
                            <w:id w:val="1265735112"/>
                            <w:lock w:val="sdtLocked"/>
                            <w:placeholder>
                              <w:docPart w:val="GBC11111111111111111111111111111"/>
                            </w:placeholder>
                            <w:comboBox>
                              <w:listItem w:displayText="IPO前" w:value="IPO前"/>
                              <w:listItem w:displayText="非公开发行" w:value="非公开发行"/>
                              <w:listItem w:displayText="发行股份购买资产" w:value="发行股份购买资产"/>
                              <w:listItem w:displayText="集中竞价交易" w:value="集中竞价交易"/>
                              <w:listItem w:displayText="大宗交易" w:value="大宗交易"/>
                              <w:listItem w:displayText="协议转让" w:value="协议转让"/>
                              <w:listItem w:displayText="行政划转" w:value="行政划转"/>
                              <w:listItem w:displayText="司法划转" w:value="司法划转"/>
                              <w:listItem w:displayText="继承" w:value="继承"/>
                              <w:listItem w:displayText="赠与" w:value="赠与"/>
                              <w:listItem w:displayText="其他方式" w:value="其他方式"/>
                            </w:comboBox>
                          </w:sdtPr>
                          <w:sdtEndPr/>
                          <w:sdtContent>
                            <w:r w:rsidR="00433468" w:rsidRPr="00773D0A">
                              <w:rPr>
                                <w:rFonts w:ascii="Times New Roman" w:hAnsi="Times New Roman" w:cs="宋体" w:hint="eastAsia"/>
                                <w:color w:val="000000"/>
                                <w:kern w:val="0"/>
                                <w:sz w:val="22"/>
                                <w:szCs w:val="24"/>
                              </w:rPr>
                              <w:t>IPO</w:t>
                            </w:r>
                            <w:r w:rsidR="00433468" w:rsidRPr="00773D0A">
                              <w:rPr>
                                <w:rFonts w:ascii="Times New Roman" w:hAnsi="Times New Roman" w:cs="宋体" w:hint="eastAsia"/>
                                <w:color w:val="000000"/>
                                <w:kern w:val="0"/>
                                <w:sz w:val="22"/>
                                <w:szCs w:val="24"/>
                              </w:rPr>
                              <w:t>前</w:t>
                            </w:r>
                          </w:sdtContent>
                        </w:sdt>
                        <w:r w:rsidR="002A63B6" w:rsidRPr="00EE0980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2"/>
                            <w:szCs w:val="24"/>
                          </w:rPr>
                          <w:t>取得</w:t>
                        </w:r>
                        <w:r w:rsidR="002A63B6" w:rsidRPr="00EE0980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2"/>
                            <w:szCs w:val="24"/>
                          </w:rPr>
                          <w:t>：</w:t>
                        </w:r>
                        <w:sdt>
                          <w:sdtPr>
                            <w:rPr>
                              <w:rFonts w:ascii="Times New Roman" w:hAnsi="Times New Roman" w:cs="宋体"/>
                              <w:color w:val="000000"/>
                              <w:kern w:val="0"/>
                              <w:sz w:val="22"/>
                              <w:szCs w:val="24"/>
                            </w:rPr>
                            <w:alias w:val="减持主体股份来源数量"/>
                            <w:tag w:val="_GBC_835817a24ced4cae8859977f008fd229"/>
                            <w:id w:val="-248968144"/>
                            <w:lock w:val="sdtLocked"/>
                            <w:placeholder>
                              <w:docPart w:val="GBC11111111111111111111111111111"/>
                            </w:placeholder>
                            <w:text/>
                          </w:sdtPr>
                          <w:sdtEndPr/>
                          <w:sdtContent>
                            <w:r w:rsidR="00433468" w:rsidRPr="00773D0A">
                              <w:rPr>
                                <w:rFonts w:ascii="Times New Roman" w:hAnsi="Times New Roman" w:cs="宋体"/>
                                <w:color w:val="000000"/>
                                <w:kern w:val="0"/>
                                <w:sz w:val="22"/>
                                <w:szCs w:val="24"/>
                              </w:rPr>
                              <w:t>50,444,444</w:t>
                            </w:r>
                          </w:sdtContent>
                        </w:sdt>
                        <w:r w:rsidR="002A63B6" w:rsidRPr="00EE0980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2"/>
                            <w:szCs w:val="24"/>
                          </w:rPr>
                          <w:t>股</w:t>
                        </w:r>
                      </w:sdtContent>
                    </w:sdt>
                    <w:r w:rsidR="002A63B6" w:rsidRPr="00EE0980">
                      <w:rPr>
                        <w:rFonts w:asciiTheme="minorEastAsia" w:hAnsiTheme="minorEastAsia" w:cs="宋体"/>
                        <w:color w:val="000000"/>
                        <w:kern w:val="0"/>
                        <w:sz w:val="22"/>
                        <w:szCs w:val="24"/>
                      </w:rPr>
                      <w:t xml:space="preserve"> </w:t>
                    </w:r>
                  </w:p>
                </w:tc>
              </w:tr>
            </w:sdtContent>
          </w:sdt>
        </w:tbl>
        <w:p w:rsidR="005D7008" w:rsidRDefault="00817EC1">
          <w:pPr>
            <w:spacing w:line="360" w:lineRule="auto"/>
          </w:pPr>
        </w:p>
      </w:sdtContent>
    </w:sdt>
    <w:bookmarkEnd w:id="1"/>
    <w:p w:rsidR="005D7008" w:rsidRDefault="00817EC1" w:rsidP="00773D0A">
      <w:pPr>
        <w:spacing w:line="360" w:lineRule="auto"/>
        <w:ind w:firstLineChars="200" w:firstLine="480"/>
      </w:pPr>
      <w:sdt>
        <w:sdtPr>
          <w:rPr>
            <w:rFonts w:asciiTheme="minorEastAsia" w:hAnsiTheme="minorEastAsia" w:cs="宋体" w:hint="eastAsia"/>
            <w:color w:val="000000"/>
            <w:kern w:val="0"/>
            <w:sz w:val="24"/>
            <w:szCs w:val="24"/>
          </w:rPr>
          <w:alias w:val=""/>
          <w:tag w:val="_SEC_8bfcb11a40b541cb9fd7a02fc145f5dd"/>
          <w:id w:val="1982345136"/>
          <w:lock w:val="sdtLocked"/>
          <w:placeholder>
            <w:docPart w:val="GBC22222222222222222222222222222"/>
          </w:placeholder>
        </w:sdtPr>
        <w:sdtEndPr>
          <w:rPr>
            <w:rFonts w:asciiTheme="minorHAnsi" w:hAnsiTheme="minorHAnsi" w:cstheme="minorBidi" w:hint="default"/>
            <w:color w:val="auto"/>
            <w:kern w:val="2"/>
            <w:sz w:val="21"/>
            <w:szCs w:val="22"/>
          </w:rPr>
        </w:sdtEndPr>
        <w:sdtContent>
          <w:r w:rsidR="002A63B6">
            <w:rPr>
              <w:rFonts w:ascii="宋体" w:eastAsia="宋体" w:hAnsi="宋体" w:cs="宋体" w:hint="eastAsia"/>
              <w:sz w:val="24"/>
            </w:rPr>
            <w:t>上述</w:t>
          </w:r>
          <w:r w:rsidR="002A63B6">
            <w:rPr>
              <w:sz w:val="24"/>
            </w:rPr>
            <w:t>减</w:t>
          </w:r>
          <w:proofErr w:type="gramStart"/>
          <w:r w:rsidR="002A63B6">
            <w:rPr>
              <w:sz w:val="24"/>
            </w:rPr>
            <w:t>持主体无一致</w:t>
          </w:r>
          <w:proofErr w:type="gramEnd"/>
          <w:r w:rsidR="002A63B6">
            <w:rPr>
              <w:sz w:val="24"/>
            </w:rPr>
            <w:t>行动</w:t>
          </w:r>
          <w:r w:rsidR="002A63B6">
            <w:rPr>
              <w:rFonts w:hint="eastAsia"/>
              <w:sz w:val="24"/>
            </w:rPr>
            <w:t>人。</w:t>
          </w:r>
        </w:sdtContent>
      </w:sdt>
      <w:r w:rsidR="00773D0A">
        <w:t xml:space="preserve"> </w:t>
      </w:r>
    </w:p>
    <w:p w:rsidR="00773D0A" w:rsidRPr="00983488" w:rsidRDefault="00773D0A" w:rsidP="00773D0A">
      <w:pPr>
        <w:spacing w:line="360" w:lineRule="auto"/>
        <w:ind w:firstLineChars="200" w:firstLine="480"/>
        <w:rPr>
          <w:rFonts w:hint="eastAsia"/>
          <w:sz w:val="24"/>
        </w:rPr>
      </w:pPr>
    </w:p>
    <w:p w:rsidR="005D7008" w:rsidRDefault="002A63B6">
      <w:pPr>
        <w:pStyle w:val="1"/>
        <w:numPr>
          <w:ilvl w:val="0"/>
          <w:numId w:val="8"/>
        </w:numPr>
        <w:spacing w:before="0" w:after="0" w:line="360" w:lineRule="auto"/>
        <w:rPr>
          <w:b w:val="0"/>
          <w:sz w:val="24"/>
        </w:rPr>
      </w:pPr>
      <w:r>
        <w:rPr>
          <w:rFonts w:hint="eastAsia"/>
          <w:b w:val="0"/>
          <w:sz w:val="24"/>
        </w:rPr>
        <w:t>减</w:t>
      </w:r>
      <w:proofErr w:type="gramStart"/>
      <w:r>
        <w:rPr>
          <w:rFonts w:hint="eastAsia"/>
          <w:b w:val="0"/>
          <w:sz w:val="24"/>
        </w:rPr>
        <w:t>持计划</w:t>
      </w:r>
      <w:proofErr w:type="gramEnd"/>
      <w:r>
        <w:rPr>
          <w:rFonts w:hint="eastAsia"/>
          <w:b w:val="0"/>
          <w:sz w:val="24"/>
        </w:rPr>
        <w:t>的实施结果</w:t>
      </w:r>
    </w:p>
    <w:sdt>
      <w:sdtPr>
        <w:rPr>
          <w:rFonts w:asciiTheme="minorHAnsi" w:eastAsiaTheme="minorEastAsia" w:hAnsiTheme="minorHAnsi" w:cstheme="minorBidi" w:hint="eastAsia"/>
          <w:b w:val="0"/>
          <w:bCs w:val="0"/>
          <w:sz w:val="24"/>
          <w:szCs w:val="22"/>
        </w:rPr>
        <w:alias w:val="模块:大股东及董监高披露减持计划实施结果"/>
        <w:tag w:val="_SEC_6aca171ddbf64040a619d7ee2bdebcaa"/>
        <w:id w:val="1450587131"/>
        <w:lock w:val="sdtLocked"/>
        <w:placeholder>
          <w:docPart w:val="GBC22222222222222222222222222222"/>
        </w:placeholder>
      </w:sdtPr>
      <w:sdtEndPr>
        <w:rPr>
          <w:rFonts w:hint="default"/>
          <w:sz w:val="21"/>
        </w:rPr>
      </w:sdtEndPr>
      <w:sdtContent>
        <w:p w:rsidR="005D7008" w:rsidRDefault="002A63B6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b w:val="0"/>
              <w:sz w:val="24"/>
            </w:rPr>
          </w:pPr>
          <w:r>
            <w:rPr>
              <w:rFonts w:hint="eastAsia"/>
              <w:b w:val="0"/>
              <w:sz w:val="24"/>
            </w:rPr>
            <w:t>大股东因以下事项披露减</w:t>
          </w:r>
          <w:proofErr w:type="gramStart"/>
          <w:r>
            <w:rPr>
              <w:rFonts w:hint="eastAsia"/>
              <w:b w:val="0"/>
              <w:sz w:val="24"/>
            </w:rPr>
            <w:t>持计划</w:t>
          </w:r>
          <w:proofErr w:type="gramEnd"/>
          <w:r>
            <w:rPr>
              <w:rFonts w:hint="eastAsia"/>
              <w:b w:val="0"/>
              <w:sz w:val="24"/>
            </w:rPr>
            <w:t>实施结果：</w:t>
          </w:r>
        </w:p>
        <w:p w:rsidR="005D7008" w:rsidRDefault="00817EC1">
          <w:pPr>
            <w:pStyle w:val="a7"/>
            <w:spacing w:before="0" w:beforeAutospacing="0" w:after="0" w:afterAutospacing="0" w:line="360" w:lineRule="auto"/>
            <w:rPr>
              <w:rFonts w:asciiTheme="minorEastAsia" w:hAnsiTheme="minorEastAsia" w:cs="宋体"/>
              <w:color w:val="000000"/>
            </w:rPr>
          </w:pPr>
          <w:sdt>
            <w:sdtPr>
              <w:rPr>
                <w:rFonts w:asciiTheme="minorEastAsia" w:hAnsiTheme="minorEastAsia" w:cs="宋体" w:hint="eastAsia"/>
                <w:color w:val="000000"/>
              </w:rPr>
              <w:alias w:val="减持计划实施结果披露原因"/>
              <w:tag w:val="_GBC_b34452e375824c96b93a98e333455551"/>
              <w:id w:val="1188721512"/>
              <w:lock w:val="sdtLocked"/>
              <w:placeholder>
                <w:docPart w:val="GBC22222222222222222222222222222"/>
              </w:placeholder>
              <w:comboBox>
                <w:listItem w:displayText="减持计划实施完毕" w:value="减持计划实施完毕"/>
                <w:listItem w:displayText="披露的减持时间区间届满" w:value="披露的减持时间区间届满"/>
                <w:listItem w:displayText="其他情形：X" w:value="其他情形：X"/>
              </w:comboBox>
            </w:sdtPr>
            <w:sdtEndPr/>
            <w:sdtContent>
              <w:r w:rsidR="00433468">
                <w:rPr>
                  <w:rFonts w:asciiTheme="minorEastAsia" w:hAnsiTheme="minorEastAsia" w:cs="宋体" w:hint="eastAsia"/>
                  <w:color w:val="000000"/>
                </w:rPr>
                <w:t>披露的减</w:t>
              </w:r>
              <w:proofErr w:type="gramStart"/>
              <w:r w:rsidR="00433468">
                <w:rPr>
                  <w:rFonts w:asciiTheme="minorEastAsia" w:hAnsiTheme="minorEastAsia" w:cs="宋体" w:hint="eastAsia"/>
                  <w:color w:val="000000"/>
                </w:rPr>
                <w:t>持时间</w:t>
              </w:r>
              <w:proofErr w:type="gramEnd"/>
              <w:r w:rsidR="00433468">
                <w:rPr>
                  <w:rFonts w:asciiTheme="minorEastAsia" w:hAnsiTheme="minorEastAsia" w:cs="宋体" w:hint="eastAsia"/>
                  <w:color w:val="000000"/>
                </w:rPr>
                <w:t>区间届满</w:t>
              </w:r>
            </w:sdtContent>
          </w:sdt>
        </w:p>
        <w:p w:rsidR="005D7008" w:rsidRDefault="005D7008">
          <w:pPr>
            <w:widowControl/>
            <w:spacing w:line="360" w:lineRule="auto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  <w:tbl>
          <w:tblPr>
            <w:tblStyle w:val="ab"/>
            <w:tblW w:w="5103" w:type="pct"/>
            <w:jc w:val="center"/>
            <w:tblLook w:val="04A0" w:firstRow="1" w:lastRow="0" w:firstColumn="1" w:lastColumn="0" w:noHBand="0" w:noVBand="1"/>
          </w:tblPr>
          <w:tblGrid>
            <w:gridCol w:w="1077"/>
            <w:gridCol w:w="756"/>
            <w:gridCol w:w="540"/>
            <w:gridCol w:w="1115"/>
            <w:gridCol w:w="748"/>
            <w:gridCol w:w="621"/>
            <w:gridCol w:w="756"/>
            <w:gridCol w:w="1109"/>
            <w:gridCol w:w="1115"/>
            <w:gridCol w:w="861"/>
          </w:tblGrid>
          <w:tr w:rsidR="00773D0A" w:rsidRPr="00773D0A" w:rsidTr="00773D0A">
            <w:trPr>
              <w:trHeight w:val="680"/>
              <w:jc w:val="center"/>
            </w:trPr>
            <w:sdt>
              <w:sdtPr>
                <w:rPr>
                  <w:sz w:val="18"/>
                  <w:szCs w:val="18"/>
                </w:rPr>
                <w:tag w:val="_PLD_915c4d0fc80540b3b568af12c8ff132c"/>
                <w:id w:val="-759602758"/>
                <w:lock w:val="sdtLocked"/>
              </w:sdtPr>
              <w:sdtEndPr/>
              <w:sdtContent>
                <w:tc>
                  <w:tcPr>
                    <w:tcW w:w="620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股东名称</w:t>
                    </w:r>
                  </w:p>
                </w:tc>
              </w:sdtContent>
            </w:sdt>
            <w:sdt>
              <w:sdtPr>
                <w:rPr>
                  <w:sz w:val="18"/>
                  <w:szCs w:val="18"/>
                </w:rPr>
                <w:tag w:val="_PLD_7edf671c538d455d971b013b15732bfd"/>
                <w:id w:val="1814905316"/>
                <w:lock w:val="sdtLocked"/>
              </w:sdtPr>
              <w:sdtEndPr/>
              <w:sdtContent>
                <w:tc>
                  <w:tcPr>
                    <w:tcW w:w="435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减持数量（股）</w:t>
                    </w:r>
                  </w:p>
                </w:tc>
              </w:sdtContent>
            </w:sdt>
            <w:sdt>
              <w:sdtPr>
                <w:rPr>
                  <w:sz w:val="18"/>
                  <w:szCs w:val="18"/>
                </w:rPr>
                <w:tag w:val="_PLD_afe014e94bad4033ac0f45dcd5e55b5c"/>
                <w:id w:val="555753037"/>
                <w:lock w:val="sdtLocked"/>
              </w:sdtPr>
              <w:sdtEndPr/>
              <w:sdtContent>
                <w:tc>
                  <w:tcPr>
                    <w:tcW w:w="312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减</w:t>
                    </w:r>
                    <w:proofErr w:type="gramStart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持比例</w:t>
                    </w:r>
                    <w:proofErr w:type="gramEnd"/>
                  </w:p>
                </w:tc>
              </w:sdtContent>
            </w:sdt>
            <w:sdt>
              <w:sdtPr>
                <w:rPr>
                  <w:sz w:val="18"/>
                  <w:szCs w:val="18"/>
                </w:rPr>
                <w:tag w:val="_PLD_ed60e3fd0c164a148815a40603d04d94"/>
                <w:id w:val="-1130707537"/>
                <w:lock w:val="sdtLocked"/>
              </w:sdtPr>
              <w:sdtEndPr/>
              <w:sdtContent>
                <w:tc>
                  <w:tcPr>
                    <w:tcW w:w="642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减</w:t>
                    </w:r>
                    <w:proofErr w:type="gramStart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持期间</w:t>
                    </w:r>
                    <w:proofErr w:type="gramEnd"/>
                  </w:p>
                </w:tc>
              </w:sdtContent>
            </w:sdt>
            <w:sdt>
              <w:sdtPr>
                <w:rPr>
                  <w:sz w:val="18"/>
                  <w:szCs w:val="18"/>
                </w:rPr>
                <w:tag w:val="_PLD_796629a4de46478ca0fbc083034bbea7"/>
                <w:id w:val="1148787683"/>
                <w:lock w:val="sdtLocked"/>
              </w:sdtPr>
              <w:sdtEndPr/>
              <w:sdtContent>
                <w:tc>
                  <w:tcPr>
                    <w:tcW w:w="431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减</w:t>
                    </w:r>
                    <w:proofErr w:type="gramStart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持方式</w:t>
                    </w:r>
                    <w:proofErr w:type="gramEnd"/>
                  </w:p>
                </w:tc>
              </w:sdtContent>
            </w:sdt>
            <w:tc>
              <w:tcPr>
                <w:tcW w:w="358" w:type="pct"/>
                <w:vAlign w:val="center"/>
              </w:tcPr>
              <w:sdt>
                <w:sdtPr>
                  <w:rPr>
                    <w:sz w:val="18"/>
                    <w:szCs w:val="18"/>
                  </w:rPr>
                  <w:tag w:val="_PLD_44daa1f13a8840bfaaa06a6ed93dbe9a"/>
                  <w:id w:val="249933973"/>
                  <w:lock w:val="sdtLocked"/>
                </w:sdtPr>
                <w:sdtEndPr/>
                <w:sdtContent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减</w:t>
                    </w:r>
                    <w:proofErr w:type="gramStart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持价格</w:t>
                    </w:r>
                    <w:proofErr w:type="gramEnd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区间</w:t>
                    </w:r>
                  </w:p>
                  <w:p w:rsidR="005D7008" w:rsidRPr="00773D0A" w:rsidRDefault="002A63B6">
                    <w:pPr>
                      <w:widowControl/>
                      <w:jc w:val="center"/>
                      <w:rPr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（元/股）</w:t>
                    </w:r>
                  </w:p>
                </w:sdtContent>
              </w:sdt>
            </w:tc>
            <w:sdt>
              <w:sdtPr>
                <w:rPr>
                  <w:sz w:val="18"/>
                  <w:szCs w:val="18"/>
                </w:rPr>
                <w:tag w:val="_PLD_79566161a86749c09e9ac698fca5ab14"/>
                <w:id w:val="-1214496334"/>
                <w:lock w:val="sdtLocked"/>
              </w:sdtPr>
              <w:sdtEndPr/>
              <w:sdtContent>
                <w:tc>
                  <w:tcPr>
                    <w:tcW w:w="435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proofErr w:type="gramStart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减持总金额</w:t>
                    </w:r>
                    <w:proofErr w:type="gramEnd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（元）</w:t>
                    </w:r>
                  </w:p>
                </w:tc>
              </w:sdtContent>
            </w:sdt>
            <w:sdt>
              <w:sdtPr>
                <w:rPr>
                  <w:sz w:val="18"/>
                  <w:szCs w:val="18"/>
                </w:rPr>
                <w:tag w:val="_PLD_eddd33c04b5e426a880f38e3003b3186"/>
                <w:id w:val="-1826270598"/>
                <w:lock w:val="sdtLocked"/>
              </w:sdtPr>
              <w:sdtEndPr/>
              <w:sdtContent>
                <w:tc>
                  <w:tcPr>
                    <w:tcW w:w="0" w:type="auto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减</w:t>
                    </w:r>
                    <w:proofErr w:type="gramStart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持完成</w:t>
                    </w:r>
                    <w:proofErr w:type="gramEnd"/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情况</w:t>
                    </w:r>
                  </w:p>
                </w:tc>
              </w:sdtContent>
            </w:sdt>
            <w:sdt>
              <w:sdtPr>
                <w:rPr>
                  <w:sz w:val="18"/>
                  <w:szCs w:val="18"/>
                </w:rPr>
                <w:tag w:val="_PLD_6a6ec35b374f4936ba63aa28fa202217"/>
                <w:id w:val="1972017766"/>
                <w:lock w:val="sdtLocked"/>
              </w:sdtPr>
              <w:sdtEndPr/>
              <w:sdtContent>
                <w:tc>
                  <w:tcPr>
                    <w:tcW w:w="642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当前持股数量（股）</w:t>
                    </w:r>
                  </w:p>
                </w:tc>
              </w:sdtContent>
            </w:sdt>
            <w:sdt>
              <w:sdtPr>
                <w:rPr>
                  <w:sz w:val="18"/>
                  <w:szCs w:val="18"/>
                </w:rPr>
                <w:tag w:val="_PLD_8aec3a207fb54808bfeb139de6365165"/>
                <w:id w:val="-1374620176"/>
                <w:lock w:val="sdtLocked"/>
              </w:sdtPr>
              <w:sdtEndPr/>
              <w:sdtContent>
                <w:tc>
                  <w:tcPr>
                    <w:tcW w:w="486" w:type="pct"/>
                    <w:vAlign w:val="center"/>
                  </w:tcPr>
                  <w:p w:rsidR="005D7008" w:rsidRPr="00773D0A" w:rsidRDefault="002A63B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r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当前持股比例</w:t>
                    </w:r>
                  </w:p>
                </w:tc>
              </w:sdtContent>
            </w:sdt>
          </w:tr>
          <w:bookmarkStart w:id="2" w:name="_Hlk503431013" w:displacedByCustomXml="next"/>
          <w:sdt>
            <w:sdtP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alias w:val="减持计划实施结果减持情况"/>
              <w:tag w:val="_TUP_e0340b72fb42475fafeaff47035d726d"/>
              <w:id w:val="-1195925512"/>
              <w:lock w:val="sdtLocked"/>
              <w:placeholder>
                <w:docPart w:val="GBC11111111111111111111111111111"/>
              </w:placeholder>
            </w:sdtPr>
            <w:sdtEndPr/>
            <w:sdtContent>
              <w:tr w:rsidR="00773D0A" w:rsidRPr="00773D0A" w:rsidTr="00773D0A">
                <w:trPr>
                  <w:trHeight w:val="20"/>
                  <w:jc w:val="center"/>
                </w:trPr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18"/>
                      <w:szCs w:val="18"/>
                    </w:rPr>
                    <w:alias w:val="减持股东名称"/>
                    <w:tag w:val="_GBC_4e45c812288249248c3fbde2dafd9351"/>
                    <w:id w:val="-654529002"/>
                    <w:lock w:val="sdtLocked"/>
                    <w:comboBox>
                      <w:listItem w:displayText="上海鼎晖源霖股权投资合伙企业（有限合伙）" w:value="上海鼎晖源霖股权投资合伙企业（有限合伙）"/>
                    </w:comboBox>
                  </w:sdtPr>
                  <w:sdtEndPr/>
                  <w:sdtContent>
                    <w:tc>
                      <w:tcPr>
                        <w:tcW w:w="620" w:type="pct"/>
                      </w:tcPr>
                      <w:p w:rsidR="005D7008" w:rsidRPr="00773D0A" w:rsidRDefault="00433468">
                        <w:pPr>
                          <w:widowControl/>
                          <w:spacing w:line="360" w:lineRule="auto"/>
                          <w:jc w:val="lef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3D0A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上海</w:t>
                        </w:r>
                        <w:proofErr w:type="gramStart"/>
                        <w:r w:rsidRPr="00773D0A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鼎晖源霖</w:t>
                        </w:r>
                        <w:proofErr w:type="gramEnd"/>
                        <w:r w:rsidRPr="00773D0A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股权投资合伙企业（有限合伙）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18"/>
                      <w:szCs w:val="18"/>
                    </w:rPr>
                    <w:alias w:val="减持数量"/>
                    <w:tag w:val="_GBC_d53917fa28104d44ba050df86166f26b"/>
                    <w:id w:val="1196883373"/>
                    <w:lock w:val="sdtLocked"/>
                    <w:text/>
                  </w:sdtPr>
                  <w:sdtEndPr/>
                  <w:sdtContent>
                    <w:tc>
                      <w:tcPr>
                        <w:tcW w:w="435" w:type="pct"/>
                      </w:tcPr>
                      <w:p w:rsidR="005D7008" w:rsidRPr="00773D0A" w:rsidRDefault="00433468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18"/>
                      <w:szCs w:val="18"/>
                    </w:rPr>
                    <w:alias w:val="减持比例"/>
                    <w:tag w:val="_GBC_d2fabeb183d6414abd86eeebd11dc454"/>
                    <w:id w:val="313079890"/>
                    <w:lock w:val="sdtLocked"/>
                    <w:text/>
                  </w:sdtPr>
                  <w:sdtEndPr/>
                  <w:sdtContent>
                    <w:tc>
                      <w:tcPr>
                        <w:tcW w:w="312" w:type="pct"/>
                      </w:tcPr>
                      <w:p w:rsidR="005D7008" w:rsidRPr="00773D0A" w:rsidRDefault="00433468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0%</w:t>
                        </w:r>
                      </w:p>
                    </w:tc>
                  </w:sdtContent>
                </w:sdt>
                <w:tc>
                  <w:tcPr>
                    <w:tcW w:w="642" w:type="pct"/>
                  </w:tcPr>
                  <w:p w:rsidR="005D7008" w:rsidRPr="00773D0A" w:rsidRDefault="00817EC1">
                    <w:pPr>
                      <w:widowControl/>
                      <w:spacing w:line="360" w:lineRule="auto"/>
                      <w:jc w:val="left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sdt>
                      <w:sdtPr>
                        <w:rPr>
                          <w:rFonts w:ascii="Times New Roman" w:hAnsi="Times New Roman" w:cs="宋体" w:hint="eastAsia"/>
                          <w:color w:val="000000"/>
                          <w:kern w:val="0"/>
                          <w:sz w:val="18"/>
                          <w:szCs w:val="18"/>
                        </w:rPr>
                        <w:alias w:val="减持期间起始日期"/>
                        <w:tag w:val="_GBC_82e4cd2660ab481ba7fff34d83611e3d"/>
                        <w:id w:val="-875227106"/>
                        <w:lock w:val="sdtLocked"/>
                        <w:date w:fullDate="2023-06-09T00:00:00Z">
                          <w:dateFormat w:val="yyyy/M/d"/>
                          <w:lid w:val="zh-CN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D35363" w:rsidRPr="00773D0A">
                          <w:rPr>
                            <w:rFonts w:ascii="Times New Roman" w:hAnsi="Times New Roman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2023/6/9</w:t>
                        </w:r>
                      </w:sdtContent>
                    </w:sdt>
                    <w:r w:rsidR="002A63B6"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～</w:t>
                    </w:r>
                    <w:sdt>
                      <w:sdtPr>
                        <w:rPr>
                          <w:rFonts w:ascii="Times New Roman" w:hAnsi="Times New Roman" w:cs="宋体" w:hint="eastAsia"/>
                          <w:color w:val="000000"/>
                          <w:kern w:val="0"/>
                          <w:sz w:val="18"/>
                          <w:szCs w:val="18"/>
                        </w:rPr>
                        <w:alias w:val="减持期间终止日期"/>
                        <w:tag w:val="_GBC_e01b1000b1b24df5ad13cbb7d86c0ebf"/>
                        <w:id w:val="-409774197"/>
                        <w:lock w:val="sdtLocked"/>
                        <w:placeholder>
                          <w:docPart w:val="GBC11111111111111111111111111111"/>
                        </w:placeholder>
                        <w:date w:fullDate="2023-12-08T00:00:00Z">
                          <w:dateFormat w:val="yyyy/M/d"/>
                          <w:lid w:val="zh-CN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433468" w:rsidRPr="00773D0A">
                          <w:rPr>
                            <w:rFonts w:ascii="Times New Roman" w:hAnsi="Times New Roman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2023/12/8</w:t>
                        </w:r>
                      </w:sdtContent>
                    </w:sdt>
                  </w:p>
                </w:tc>
                <w:sdt>
                  <w:sdtP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18"/>
                      <w:szCs w:val="18"/>
                    </w:rPr>
                    <w:alias w:val="减持方式"/>
                    <w:tag w:val="_GBC_bbb095c25dd3427f8c08cfddc0b6165b"/>
                    <w:id w:val="711470057"/>
                    <w:lock w:val="sdtLocked"/>
                    <w:comboBox>
                      <w:listItem w:displayText="集中竞价交易" w:value="集中竞价交易"/>
                      <w:listItem w:displayText="大宗交易" w:value="大宗交易"/>
                      <w:listItem w:displayText="协议转让" w:value="协议转让"/>
                      <w:listItem w:displayText="其他方式" w:value="其他方式"/>
                    </w:comboBox>
                  </w:sdtPr>
                  <w:sdtEndPr/>
                  <w:sdtContent>
                    <w:tc>
                      <w:tcPr>
                        <w:tcW w:w="431" w:type="pct"/>
                      </w:tcPr>
                      <w:p w:rsidR="005D7008" w:rsidRPr="00773D0A" w:rsidRDefault="00433468">
                        <w:pPr>
                          <w:widowControl/>
                          <w:spacing w:line="360" w:lineRule="auto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3D0A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集中竞价交易、大宗交易</w:t>
                        </w:r>
                      </w:p>
                    </w:tc>
                  </w:sdtContent>
                </w:sdt>
                <w:tc>
                  <w:tcPr>
                    <w:tcW w:w="358" w:type="pct"/>
                  </w:tcPr>
                  <w:p w:rsidR="005D7008" w:rsidRPr="00773D0A" w:rsidRDefault="00817EC1">
                    <w:pPr>
                      <w:widowControl/>
                      <w:spacing w:line="360" w:lineRule="auto"/>
                      <w:jc w:val="left"/>
                      <w:rPr>
                        <w:rFonts w:asciiTheme="minorEastAsia" w:hAnsiTheme="minorEastAsia" w:cs="宋体"/>
                        <w:color w:val="000000"/>
                        <w:kern w:val="0"/>
                        <w:sz w:val="18"/>
                        <w:szCs w:val="18"/>
                      </w:rPr>
                    </w:pPr>
                    <w:sdt>
                      <w:sdtPr>
                        <w:rPr>
                          <w:rFonts w:asciiTheme="minorEastAsia" w:hAnsiTheme="minorEastAsia" w:cs="宋体" w:hint="eastAsia"/>
                          <w:color w:val="000000"/>
                          <w:kern w:val="0"/>
                          <w:sz w:val="18"/>
                          <w:szCs w:val="18"/>
                        </w:rPr>
                        <w:alias w:val="减持价格区间下限价格"/>
                        <w:tag w:val="_GBC_d1cf08acbcb647c48eca79cc2308a595"/>
                        <w:id w:val="104667243"/>
                        <w:lock w:val="sdtLocked"/>
                      </w:sdtPr>
                      <w:sdtEndPr/>
                      <w:sdtContent>
                        <w:r w:rsidR="00433468"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0</w:t>
                        </w:r>
                      </w:sdtContent>
                    </w:sdt>
                    <w:r w:rsidR="002A63B6"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>－</w:t>
                    </w:r>
                    <w:sdt>
                      <w:sdtPr>
                        <w:rPr>
                          <w:rFonts w:asciiTheme="minorEastAsia" w:hAnsiTheme="minorEastAsia" w:cs="宋体" w:hint="eastAsia"/>
                          <w:color w:val="000000"/>
                          <w:kern w:val="0"/>
                          <w:sz w:val="18"/>
                          <w:szCs w:val="18"/>
                        </w:rPr>
                        <w:alias w:val="减持价格区间上限价格"/>
                        <w:tag w:val="_GBC_5439b0ede50e4e40af44ff24f2c70c38"/>
                        <w:id w:val="104667271"/>
                        <w:lock w:val="sdtLocked"/>
                        <w:placeholder>
                          <w:docPart w:val="GBC11111111111111111111111111111"/>
                        </w:placeholder>
                      </w:sdtPr>
                      <w:sdtEndPr/>
                      <w:sdtContent>
                        <w:r w:rsidR="00433468"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0</w:t>
                        </w:r>
                      </w:sdtContent>
                    </w:sdt>
                    <w:r w:rsidR="002A63B6" w:rsidRPr="00773D0A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18"/>
                        <w:szCs w:val="18"/>
                      </w:rPr>
                      <w:t xml:space="preserve"> </w:t>
                    </w:r>
                  </w:p>
                </w:tc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18"/>
                      <w:szCs w:val="18"/>
                    </w:rPr>
                    <w:alias w:val="减持总金额"/>
                    <w:tag w:val="_GBC_bd2ee5102eb142b4b9bb89386deccf26"/>
                    <w:id w:val="1801726441"/>
                    <w:lock w:val="sdtLocked"/>
                  </w:sdtPr>
                  <w:sdtEndPr/>
                  <w:sdtContent>
                    <w:tc>
                      <w:tcPr>
                        <w:tcW w:w="435" w:type="pct"/>
                      </w:tcPr>
                      <w:p w:rsidR="005D7008" w:rsidRPr="00773D0A" w:rsidRDefault="00433468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18"/>
                      <w:szCs w:val="18"/>
                    </w:rPr>
                    <w:alias w:val="减持完成情况"/>
                    <w:tag w:val="_GBC_29c47160307b452f97e5233d1ea9d4fa"/>
                    <w:id w:val="2125809546"/>
                    <w:lock w:val="sdtLocked"/>
                    <w:comboBox>
                      <w:listItem w:displayText="已完成" w:value="已完成"/>
                      <w:listItem w:displayText="未完成：X股" w:value="未完成：X股"/>
                    </w:comboBox>
                  </w:sdtPr>
                  <w:sdtEndPr/>
                  <w:sdtContent>
                    <w:tc>
                      <w:tcPr>
                        <w:tcW w:w="0" w:type="auto"/>
                      </w:tcPr>
                      <w:p w:rsidR="005D7008" w:rsidRPr="00773D0A" w:rsidRDefault="00EE0980">
                        <w:pPr>
                          <w:widowControl/>
                          <w:spacing w:line="360" w:lineRule="auto"/>
                          <w:jc w:val="lef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  <w:u w:val="single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未完成：</w:t>
                        </w: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31,306,800</w:t>
                        </w: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股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18"/>
                      <w:szCs w:val="18"/>
                    </w:rPr>
                    <w:alias w:val="当前持股数量"/>
                    <w:tag w:val="_GBC_7f4ed10d11fd43cf8b4881f185adf995"/>
                    <w:id w:val="-356129452"/>
                    <w:lock w:val="sdtLocked"/>
                    <w:text/>
                  </w:sdtPr>
                  <w:sdtEndPr/>
                  <w:sdtContent>
                    <w:tc>
                      <w:tcPr>
                        <w:tcW w:w="642" w:type="pct"/>
                      </w:tcPr>
                      <w:p w:rsidR="005D7008" w:rsidRPr="00773D0A" w:rsidRDefault="00433468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50,444,444</w:t>
                        </w:r>
                      </w:p>
                    </w:tc>
                  </w:sdtContent>
                </w:sdt>
                <w:sdt>
                  <w:sdtPr>
                    <w:rPr>
                      <w:rFonts w:ascii="Times New Roman" w:hAnsi="Times New Roman" w:cs="宋体"/>
                      <w:color w:val="000000"/>
                      <w:kern w:val="0"/>
                      <w:sz w:val="18"/>
                      <w:szCs w:val="18"/>
                    </w:rPr>
                    <w:alias w:val="当前持股比例"/>
                    <w:tag w:val="_GBC_c07e0114361d48efbe45eb9f07959bb0"/>
                    <w:id w:val="1288473991"/>
                    <w:lock w:val="sdtLocked"/>
                    <w:text/>
                  </w:sdtPr>
                  <w:sdtEndPr/>
                  <w:sdtContent>
                    <w:tc>
                      <w:tcPr>
                        <w:tcW w:w="486" w:type="pct"/>
                      </w:tcPr>
                      <w:p w:rsidR="005D7008" w:rsidRPr="00773D0A" w:rsidRDefault="00433468">
                        <w:pPr>
                          <w:widowControl/>
                          <w:spacing w:line="360" w:lineRule="auto"/>
                          <w:jc w:val="right"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773D0A">
                          <w:rPr>
                            <w:rFonts w:ascii="Times New Roman" w:hAnsi="Times New Roman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9.6678%</w:t>
                        </w:r>
                      </w:p>
                    </w:tc>
                  </w:sdtContent>
                </w:sdt>
              </w:tr>
            </w:sdtContent>
          </w:sdt>
        </w:tbl>
        <w:p w:rsidR="005D7008" w:rsidRDefault="00433468">
          <w:pPr>
            <w:spacing w:line="360" w:lineRule="auto"/>
          </w:pPr>
          <w:r w:rsidRPr="00666C6E">
            <w:rPr>
              <w:rFonts w:ascii="Times New Roman" w:hAnsi="Times New Roman" w:cs="Times New Roman"/>
            </w:rPr>
            <w:t>注：通过大宗交易方式减持的减</w:t>
          </w:r>
          <w:proofErr w:type="gramStart"/>
          <w:r w:rsidRPr="00666C6E">
            <w:rPr>
              <w:rFonts w:ascii="Times New Roman" w:hAnsi="Times New Roman" w:cs="Times New Roman"/>
            </w:rPr>
            <w:t>持期间</w:t>
          </w:r>
          <w:proofErr w:type="gramEnd"/>
          <w:r w:rsidRPr="00666C6E">
            <w:rPr>
              <w:rFonts w:ascii="Times New Roman" w:hAnsi="Times New Roman" w:cs="Times New Roman"/>
            </w:rPr>
            <w:t>为</w:t>
          </w:r>
          <w:r w:rsidRPr="00773D0A">
            <w:rPr>
              <w:rFonts w:ascii="Times New Roman" w:hAnsi="Times New Roman" w:cs="Times New Roman"/>
            </w:rPr>
            <w:t>20</w:t>
          </w:r>
          <w:r w:rsidR="00EE0980" w:rsidRPr="00773D0A">
            <w:rPr>
              <w:rFonts w:ascii="Times New Roman" w:hAnsi="Times New Roman" w:cs="Times New Roman"/>
            </w:rPr>
            <w:t>23</w:t>
          </w:r>
          <w:r w:rsidRPr="00666C6E">
            <w:rPr>
              <w:rFonts w:ascii="Times New Roman" w:hAnsi="Times New Roman" w:cs="Times New Roman"/>
            </w:rPr>
            <w:t>年</w:t>
          </w:r>
          <w:r w:rsidR="00EE0980" w:rsidRPr="00773D0A">
            <w:rPr>
              <w:rFonts w:ascii="Times New Roman" w:hAnsi="Times New Roman" w:cs="Times New Roman"/>
            </w:rPr>
            <w:t>5</w:t>
          </w:r>
          <w:r w:rsidRPr="00666C6E">
            <w:rPr>
              <w:rFonts w:ascii="Times New Roman" w:hAnsi="Times New Roman" w:cs="Times New Roman"/>
            </w:rPr>
            <w:t>月</w:t>
          </w:r>
          <w:r w:rsidR="00EE0980" w:rsidRPr="00773D0A">
            <w:rPr>
              <w:rFonts w:ascii="Times New Roman" w:hAnsi="Times New Roman" w:cs="Times New Roman"/>
            </w:rPr>
            <w:t>24</w:t>
          </w:r>
          <w:r w:rsidRPr="00666C6E">
            <w:rPr>
              <w:rFonts w:ascii="Times New Roman" w:hAnsi="Times New Roman" w:cs="Times New Roman"/>
            </w:rPr>
            <w:t>日至</w:t>
          </w:r>
          <w:r w:rsidRPr="00773D0A">
            <w:rPr>
              <w:rFonts w:ascii="Times New Roman" w:hAnsi="Times New Roman" w:cs="Times New Roman"/>
            </w:rPr>
            <w:t>2023</w:t>
          </w:r>
          <w:r w:rsidRPr="00666C6E">
            <w:rPr>
              <w:rFonts w:ascii="Times New Roman" w:hAnsi="Times New Roman" w:cs="Times New Roman"/>
            </w:rPr>
            <w:t>年</w:t>
          </w:r>
          <w:r w:rsidR="00EE0980" w:rsidRPr="00773D0A">
            <w:rPr>
              <w:rFonts w:ascii="Times New Roman" w:hAnsi="Times New Roman" w:cs="Times New Roman"/>
            </w:rPr>
            <w:t>11</w:t>
          </w:r>
          <w:r w:rsidRPr="00666C6E">
            <w:rPr>
              <w:rFonts w:ascii="Times New Roman" w:hAnsi="Times New Roman" w:cs="Times New Roman"/>
            </w:rPr>
            <w:t>月</w:t>
          </w:r>
          <w:r w:rsidR="00EE0980" w:rsidRPr="00773D0A">
            <w:rPr>
              <w:rFonts w:ascii="Times New Roman" w:hAnsi="Times New Roman" w:cs="Times New Roman"/>
            </w:rPr>
            <w:t>23</w:t>
          </w:r>
          <w:r w:rsidRPr="00666C6E">
            <w:rPr>
              <w:rFonts w:ascii="Times New Roman" w:hAnsi="Times New Roman" w:cs="Times New Roman"/>
            </w:rPr>
            <w:t>日；通过集中竞价</w:t>
          </w:r>
          <w:r w:rsidR="0048216E">
            <w:rPr>
              <w:rFonts w:ascii="Times New Roman" w:hAnsi="Times New Roman" w:cs="Times New Roman" w:hint="eastAsia"/>
            </w:rPr>
            <w:t>交易</w:t>
          </w:r>
          <w:r w:rsidRPr="00666C6E">
            <w:rPr>
              <w:rFonts w:ascii="Times New Roman" w:hAnsi="Times New Roman" w:cs="Times New Roman"/>
            </w:rPr>
            <w:t>方式减持的减</w:t>
          </w:r>
          <w:proofErr w:type="gramStart"/>
          <w:r w:rsidRPr="00666C6E">
            <w:rPr>
              <w:rFonts w:ascii="Times New Roman" w:hAnsi="Times New Roman" w:cs="Times New Roman"/>
            </w:rPr>
            <w:t>持期间</w:t>
          </w:r>
          <w:proofErr w:type="gramEnd"/>
          <w:r w:rsidRPr="00666C6E">
            <w:rPr>
              <w:rFonts w:ascii="Times New Roman" w:hAnsi="Times New Roman" w:cs="Times New Roman"/>
            </w:rPr>
            <w:t>为</w:t>
          </w:r>
          <w:r w:rsidRPr="00773D0A">
            <w:rPr>
              <w:rFonts w:ascii="Times New Roman" w:hAnsi="Times New Roman" w:cs="Times New Roman"/>
            </w:rPr>
            <w:t>202</w:t>
          </w:r>
          <w:r w:rsidR="00EE0980" w:rsidRPr="00773D0A">
            <w:rPr>
              <w:rFonts w:ascii="Times New Roman" w:hAnsi="Times New Roman" w:cs="Times New Roman"/>
            </w:rPr>
            <w:t>3</w:t>
          </w:r>
          <w:r w:rsidRPr="00666C6E">
            <w:rPr>
              <w:rFonts w:ascii="Times New Roman" w:hAnsi="Times New Roman" w:cs="Times New Roman"/>
            </w:rPr>
            <w:t>年</w:t>
          </w:r>
          <w:r w:rsidR="00EE0980" w:rsidRPr="00773D0A">
            <w:rPr>
              <w:rFonts w:ascii="Times New Roman" w:hAnsi="Times New Roman" w:cs="Times New Roman"/>
            </w:rPr>
            <w:t>6</w:t>
          </w:r>
          <w:r w:rsidRPr="00666C6E">
            <w:rPr>
              <w:rFonts w:ascii="Times New Roman" w:hAnsi="Times New Roman" w:cs="Times New Roman"/>
            </w:rPr>
            <w:t>月</w:t>
          </w:r>
          <w:r w:rsidR="00EE0980" w:rsidRPr="00773D0A">
            <w:rPr>
              <w:rFonts w:ascii="Times New Roman" w:hAnsi="Times New Roman" w:cs="Times New Roman"/>
            </w:rPr>
            <w:t>9</w:t>
          </w:r>
          <w:r w:rsidRPr="00666C6E">
            <w:rPr>
              <w:rFonts w:ascii="Times New Roman" w:hAnsi="Times New Roman" w:cs="Times New Roman"/>
            </w:rPr>
            <w:t>日</w:t>
          </w:r>
          <w:r>
            <w:rPr>
              <w:rFonts w:ascii="Times New Roman" w:hAnsi="Times New Roman" w:cs="Times New Roman" w:hint="eastAsia"/>
            </w:rPr>
            <w:t>至</w:t>
          </w:r>
          <w:r w:rsidRPr="00773D0A">
            <w:rPr>
              <w:rFonts w:ascii="Times New Roman" w:hAnsi="Times New Roman" w:cs="Times New Roman"/>
            </w:rPr>
            <w:t>2023</w:t>
          </w:r>
          <w:r w:rsidRPr="00666C6E">
            <w:rPr>
              <w:rFonts w:ascii="Times New Roman" w:hAnsi="Times New Roman" w:cs="Times New Roman"/>
            </w:rPr>
            <w:t>年</w:t>
          </w:r>
          <w:r w:rsidR="00EE0980" w:rsidRPr="00773D0A">
            <w:rPr>
              <w:rFonts w:ascii="Times New Roman" w:hAnsi="Times New Roman" w:cs="Times New Roman"/>
            </w:rPr>
            <w:t>12</w:t>
          </w:r>
          <w:r w:rsidRPr="00666C6E">
            <w:rPr>
              <w:rFonts w:ascii="Times New Roman" w:hAnsi="Times New Roman" w:cs="Times New Roman"/>
            </w:rPr>
            <w:t>月</w:t>
          </w:r>
          <w:r w:rsidR="00EE0980" w:rsidRPr="00773D0A">
            <w:rPr>
              <w:rFonts w:ascii="Times New Roman" w:hAnsi="Times New Roman" w:cs="Times New Roman"/>
            </w:rPr>
            <w:t>8</w:t>
          </w:r>
          <w:r w:rsidRPr="00666C6E">
            <w:rPr>
              <w:rFonts w:ascii="Times New Roman" w:hAnsi="Times New Roman" w:cs="Times New Roman"/>
            </w:rPr>
            <w:t>日</w:t>
          </w:r>
          <w:r>
            <w:rPr>
              <w:rFonts w:ascii="Times New Roman" w:hAnsi="Times New Roman" w:cs="Times New Roman" w:hint="eastAsia"/>
            </w:rPr>
            <w:t>。</w:t>
          </w:r>
        </w:p>
      </w:sdtContent>
    </w:sdt>
    <w:bookmarkEnd w:id="2"/>
    <w:p w:rsidR="005D7008" w:rsidRDefault="005D7008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sdt>
      <w:sdtPr>
        <w:rPr>
          <w:rFonts w:asciiTheme="minorEastAsia" w:eastAsiaTheme="minorEastAsia" w:hAnsiTheme="minorEastAsia" w:cs="宋体" w:hint="eastAsia"/>
          <w:b w:val="0"/>
          <w:bCs w:val="0"/>
          <w:color w:val="000000"/>
          <w:kern w:val="0"/>
          <w:sz w:val="21"/>
          <w:szCs w:val="24"/>
        </w:rPr>
        <w:alias w:val="模块:本次实际减持情况与此前披露的减持计划、承诺是否一致"/>
        <w:tag w:val="_SEC_990b77f4f3e746619c3e280cafe5cf62"/>
        <w:id w:val="-537965593"/>
        <w:lock w:val="sdtLocked"/>
        <w:placeholder>
          <w:docPart w:val="GBC22222222222222222222222222222"/>
        </w:placeholder>
      </w:sdtPr>
      <w:sdtEndPr>
        <w:rPr>
          <w:rFonts w:hint="default"/>
          <w:sz w:val="24"/>
        </w:rPr>
      </w:sdtEndPr>
      <w:sdtContent>
        <w:p w:rsidR="005D7008" w:rsidRDefault="002A63B6" w:rsidP="00433468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  <w:r>
            <w:rPr>
              <w:rStyle w:val="20"/>
              <w:rFonts w:hint="eastAsia"/>
              <w:sz w:val="24"/>
            </w:rPr>
            <w:t>本次实际减</w:t>
          </w:r>
          <w:proofErr w:type="gramStart"/>
          <w:r>
            <w:rPr>
              <w:rStyle w:val="20"/>
              <w:rFonts w:hint="eastAsia"/>
              <w:sz w:val="24"/>
            </w:rPr>
            <w:t>持情况</w:t>
          </w:r>
          <w:proofErr w:type="gramEnd"/>
          <w:r>
            <w:rPr>
              <w:rStyle w:val="20"/>
              <w:rFonts w:hint="eastAsia"/>
              <w:sz w:val="24"/>
            </w:rPr>
            <w:t>与此前披露的减持计划、承诺是否一致</w:t>
          </w:r>
          <w:r>
            <w:rPr>
              <w:rStyle w:val="20"/>
              <w:rFonts w:hint="eastAsia"/>
              <w:sz w:val="24"/>
            </w:rPr>
            <w:t xml:space="preserve"> </w:t>
          </w:r>
          <w:r>
            <w:rPr>
              <w:rStyle w:val="20"/>
              <w:sz w:val="24"/>
            </w:rPr>
            <w:t xml:space="preserve">   </w:t>
          </w:r>
          <w:sdt>
            <w:sdtPr>
              <w:rPr>
                <w:rFonts w:hint="eastAsia"/>
                <w:b w:val="0"/>
                <w:bCs w:val="0"/>
              </w:rPr>
              <w:alias w:val="本次实际减持情况与此前披露的减持计划、承诺是否一致"/>
              <w:tag w:val="_GBC_77e52a88a2b54e40add38ea13fb837fd"/>
              <w:id w:val="-1080515806"/>
              <w:lock w:val="sdtLocked"/>
              <w:placeholder>
                <w:docPart w:val="GBC22222222222222222222222222222"/>
              </w:placeholder>
            </w:sdtPr>
            <w:sdtEndPr/>
            <w:sdtContent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begin"/>
              </w:r>
              <w:r w:rsidR="00433468">
                <w:rPr>
                  <w:rFonts w:asciiTheme="minorEastAsia" w:hAnsiTheme="minorEastAsia"/>
                  <w:b w:val="0"/>
                  <w:sz w:val="24"/>
                  <w:szCs w:val="24"/>
                </w:rPr>
                <w:instrText xml:space="preserve"> MACROBUTTON  SnrToggleCheckbox √是 </w:instrText>
              </w:r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end"/>
              </w:r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begin"/>
              </w:r>
              <w:r w:rsidR="00433468">
                <w:rPr>
                  <w:rFonts w:asciiTheme="minorEastAsia" w:hAnsiTheme="minorEastAsia"/>
                  <w:b w:val="0"/>
                  <w:sz w:val="24"/>
                  <w:szCs w:val="24"/>
                </w:rPr>
                <w:instrText xml:space="preserve"> MACROBUTTON  SnrToggleCheckbox □否 </w:instrText>
              </w:r>
              <w:r>
                <w:rPr>
                  <w:rFonts w:asciiTheme="minorEastAsia" w:hAnsiTheme="minorEastAsia"/>
                  <w:b w:val="0"/>
                  <w:sz w:val="24"/>
                  <w:szCs w:val="24"/>
                </w:rPr>
                <w:fldChar w:fldCharType="end"/>
              </w:r>
            </w:sdtContent>
          </w:sdt>
        </w:p>
        <w:p w:rsidR="005D7008" w:rsidRDefault="00817EC1">
          <w:pPr>
            <w:widowControl/>
            <w:spacing w:line="360" w:lineRule="auto"/>
            <w:ind w:firstLineChars="177" w:firstLine="425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</w:sdtContent>
    </w:sdt>
    <w:sdt>
      <w:sdtPr>
        <w:rPr>
          <w:rFonts w:asciiTheme="minorEastAsia" w:eastAsiaTheme="minorEastAsia" w:hAnsiTheme="minorEastAsia" w:cs="宋体" w:hint="eastAsia"/>
          <w:b w:val="0"/>
          <w:bCs w:val="0"/>
          <w:color w:val="000000"/>
          <w:kern w:val="0"/>
          <w:sz w:val="21"/>
          <w:szCs w:val="24"/>
        </w:rPr>
        <w:alias w:val="模块:减持时间区间届满，是否未实施减持"/>
        <w:tag w:val="_SEC_ab73613c52ec4aae909f1ea224e0686f"/>
        <w:id w:val="289104580"/>
        <w:lock w:val="sdtLocked"/>
        <w:placeholder>
          <w:docPart w:val="GBC22222222222222222222222222222"/>
        </w:placeholder>
      </w:sdtPr>
      <w:sdtEndPr>
        <w:rPr>
          <w:rFonts w:hint="default"/>
          <w:sz w:val="24"/>
        </w:rPr>
      </w:sdtEndPr>
      <w:sdtContent>
        <w:p w:rsidR="005D7008" w:rsidRDefault="002A63B6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b w:val="0"/>
              <w:bCs w:val="0"/>
              <w:sz w:val="24"/>
            </w:rPr>
          </w:pPr>
          <w:r>
            <w:rPr>
              <w:rStyle w:val="20"/>
              <w:rFonts w:hint="eastAsia"/>
              <w:sz w:val="24"/>
            </w:rPr>
            <w:t>减</w:t>
          </w:r>
          <w:proofErr w:type="gramStart"/>
          <w:r>
            <w:rPr>
              <w:rStyle w:val="20"/>
              <w:rFonts w:hint="eastAsia"/>
              <w:sz w:val="24"/>
            </w:rPr>
            <w:t>持时间</w:t>
          </w:r>
          <w:proofErr w:type="gramEnd"/>
          <w:r>
            <w:rPr>
              <w:rStyle w:val="20"/>
              <w:rFonts w:hint="eastAsia"/>
              <w:sz w:val="24"/>
            </w:rPr>
            <w:t>区间届满，是否未实施减持</w:t>
          </w:r>
          <w:r>
            <w:rPr>
              <w:rStyle w:val="20"/>
              <w:rFonts w:hint="eastAsia"/>
              <w:sz w:val="24"/>
            </w:rPr>
            <w:t xml:space="preserve"> </w:t>
          </w:r>
          <w:r>
            <w:rPr>
              <w:rStyle w:val="20"/>
              <w:sz w:val="24"/>
            </w:rPr>
            <w:t xml:space="preserve">   </w:t>
          </w:r>
          <w:sdt>
            <w:sdtPr>
              <w:rPr>
                <w:rFonts w:hint="eastAsia"/>
                <w:b w:val="0"/>
                <w:bCs w:val="0"/>
                <w:sz w:val="24"/>
                <w:szCs w:val="24"/>
              </w:rPr>
              <w:alias w:val="减持时间区间届满，是/否未实施减持"/>
              <w:tag w:val="_GBC_ddc23235f8d949cd91f9dac17c5d3481"/>
              <w:id w:val="2124266259"/>
              <w:lock w:val="sdtLocked"/>
              <w:placeholder>
                <w:docPart w:val="GBC22222222222222222222222222222"/>
              </w:placeholder>
            </w:sdtPr>
            <w:sdtEndPr/>
            <w:sdtContent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begin"/>
              </w:r>
              <w:r w:rsidR="00433468">
                <w:rPr>
                  <w:rFonts w:ascii="宋体" w:eastAsia="宋体" w:hAnsi="宋体"/>
                  <w:b w:val="0"/>
                  <w:sz w:val="24"/>
                  <w:szCs w:val="24"/>
                </w:rPr>
                <w:instrText xml:space="preserve"> MACROBUTTON  SnrToggleCheckbox √未实施 </w:instrText>
              </w:r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end"/>
              </w:r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begin"/>
              </w:r>
              <w:r w:rsidR="00433468">
                <w:rPr>
                  <w:rFonts w:ascii="宋体" w:eastAsia="宋体" w:hAnsi="宋体"/>
                  <w:b w:val="0"/>
                  <w:sz w:val="24"/>
                  <w:szCs w:val="24"/>
                </w:rPr>
                <w:instrText xml:space="preserve"> MACROBUTTON  SnrToggleCheckbox □已实施 </w:instrText>
              </w:r>
              <w:r>
                <w:rPr>
                  <w:rFonts w:ascii="宋体" w:eastAsia="宋体" w:hAnsi="宋体"/>
                  <w:b w:val="0"/>
                  <w:sz w:val="24"/>
                  <w:szCs w:val="24"/>
                </w:rPr>
                <w:fldChar w:fldCharType="end"/>
              </w:r>
            </w:sdtContent>
          </w:sdt>
        </w:p>
        <w:sdt>
          <w:sdtP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alias w:val="减持时间区间届满，未实施减持原因"/>
            <w:tag w:val="_GBC_9ac0b82b4e074d718632a662aae46e63"/>
            <w:id w:val="-353503838"/>
            <w:lock w:val="sdtLocked"/>
            <w:placeholder>
              <w:docPart w:val="GBC22222222222222222222222222222"/>
            </w:placeholder>
          </w:sdtPr>
          <w:sdtEndPr/>
          <w:sdtContent>
            <w:p w:rsidR="005D7008" w:rsidRDefault="00433468">
              <w:pPr>
                <w:widowControl/>
                <w:spacing w:line="360" w:lineRule="auto"/>
                <w:ind w:firstLineChars="177" w:firstLine="425"/>
                <w:jc w:val="left"/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</w:pPr>
              <w:r w:rsidRPr="00433468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基于对公司业务前景的持续看好以及</w:t>
              </w:r>
              <w:proofErr w:type="gramStart"/>
              <w:r w:rsidRPr="00433468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鼎晖源霖</w:t>
              </w:r>
              <w:proofErr w:type="gramEnd"/>
              <w:r w:rsidRPr="00433468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的资金需求变化，减</w:t>
              </w:r>
              <w:proofErr w:type="gramStart"/>
              <w:r w:rsidRPr="00433468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持计</w:t>
              </w:r>
              <w:proofErr w:type="gramEnd"/>
              <w:r w:rsidRPr="00433468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划期间内未实施减持。</w:t>
              </w:r>
            </w:p>
          </w:sdtContent>
        </w:sdt>
        <w:p w:rsidR="005D7008" w:rsidRDefault="00817EC1">
          <w:pPr>
            <w:widowControl/>
            <w:spacing w:line="360" w:lineRule="auto"/>
            <w:ind w:firstLineChars="177" w:firstLine="425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</w:sdtContent>
    </w:sdt>
    <w:sdt>
      <w:sdtPr>
        <w:rPr>
          <w:rFonts w:asciiTheme="minorEastAsia" w:eastAsiaTheme="minorEastAsia" w:hAnsiTheme="minorEastAsia" w:cs="宋体" w:hint="eastAsia"/>
          <w:b w:val="0"/>
          <w:bCs w:val="0"/>
          <w:color w:val="000000"/>
          <w:kern w:val="0"/>
          <w:sz w:val="21"/>
          <w:szCs w:val="24"/>
        </w:rPr>
        <w:alias w:val="模块:（四）实际减持是否未达到减持计划最低减持数量（比例）。  ..."/>
        <w:tag w:val="_SEC_4a9608f7f9dc4dfd9345b09e7cbfd8cf"/>
        <w:id w:val="1341122861"/>
        <w:lock w:val="sdtLocked"/>
        <w:placeholder>
          <w:docPart w:val="GBC22222222222222222222222222222"/>
        </w:placeholder>
      </w:sdtPr>
      <w:sdtEndPr>
        <w:rPr>
          <w:rFonts w:hint="default"/>
          <w:sz w:val="24"/>
        </w:rPr>
      </w:sdtEndPr>
      <w:sdtContent>
        <w:sdt>
          <w:sdtPr>
            <w:rPr>
              <w:rFonts w:asciiTheme="minorEastAsia" w:eastAsiaTheme="minorEastAsia" w:hAnsiTheme="minorEastAsia" w:cs="宋体" w:hint="eastAsia"/>
              <w:b w:val="0"/>
              <w:bCs w:val="0"/>
              <w:color w:val="000000"/>
              <w:kern w:val="0"/>
              <w:sz w:val="21"/>
              <w:szCs w:val="24"/>
            </w:rPr>
            <w:tag w:val="_SEC_cb603aa567034a0bac8b44b1ae980d75"/>
            <w:id w:val="362870782"/>
            <w:lock w:val="sdtLocked"/>
            <w:placeholder>
              <w:docPart w:val="GBC22222222222222222222222222222"/>
            </w:placeholder>
          </w:sdtPr>
          <w:sdtEndPr>
            <w:rPr>
              <w:rFonts w:hint="default"/>
              <w:sz w:val="24"/>
            </w:rPr>
          </w:sdtEndPr>
          <w:sdtContent>
            <w:p w:rsidR="005D7008" w:rsidRDefault="002A63B6">
              <w:pPr>
                <w:pStyle w:val="2"/>
                <w:numPr>
                  <w:ilvl w:val="0"/>
                  <w:numId w:val="10"/>
                </w:numPr>
                <w:spacing w:before="0" w:after="0" w:line="360" w:lineRule="auto"/>
                <w:rPr>
                  <w:rFonts w:asciiTheme="minorEastAsia" w:hAnsiTheme="minorEastAsia" w:cs="宋体"/>
                  <w:color w:val="000000"/>
                  <w:kern w:val="0"/>
                  <w:sz w:val="21"/>
                  <w:szCs w:val="24"/>
                </w:rPr>
              </w:pPr>
              <w:r>
                <w:rPr>
                  <w:rStyle w:val="20"/>
                  <w:rFonts w:hint="eastAsia"/>
                  <w:sz w:val="24"/>
                </w:rPr>
                <w:t>实际减持是否未达到减</w:t>
              </w:r>
              <w:proofErr w:type="gramStart"/>
              <w:r>
                <w:rPr>
                  <w:rStyle w:val="20"/>
                  <w:rFonts w:hint="eastAsia"/>
                  <w:sz w:val="24"/>
                </w:rPr>
                <w:t>持计划</w:t>
              </w:r>
              <w:proofErr w:type="gramEnd"/>
              <w:r>
                <w:rPr>
                  <w:rStyle w:val="20"/>
                  <w:rFonts w:hint="eastAsia"/>
                  <w:sz w:val="24"/>
                </w:rPr>
                <w:t>最低减持数量（比例）</w:t>
              </w:r>
              <w:r>
                <w:rPr>
                  <w:rStyle w:val="20"/>
                  <w:sz w:val="24"/>
                </w:rPr>
                <w:t xml:space="preserve"> </w:t>
              </w:r>
              <w:sdt>
                <w:sdtPr>
                  <w:rPr>
                    <w:b w:val="0"/>
                    <w:bCs w:val="0"/>
                    <w:sz w:val="24"/>
                    <w:szCs w:val="24"/>
                  </w:rPr>
                  <w:alias w:val="实际减持是/否未达到减持计划最低减持数量（比例）"/>
                  <w:tag w:val="_GBC_67da2a2d55484090a73f6e1bfdc5c1e6"/>
                  <w:id w:val="1792474410"/>
                  <w:lock w:val="sdtLocked"/>
                  <w:placeholder>
                    <w:docPart w:val="GBC22222222222222222222222222222"/>
                  </w:placeholder>
                </w:sdtPr>
                <w:sdtEndPr/>
                <w:sdtContent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begin"/>
                  </w:r>
                  <w:r w:rsidR="00433468"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instrText xml:space="preserve"> MACROBUTTON  SnrToggleCheckbox √未达到 </w:instrText>
                  </w:r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end"/>
                  </w:r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begin"/>
                  </w:r>
                  <w:r w:rsidR="00433468"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instrText xml:space="preserve"> MACROBUTTON  SnrToggleCheckbox □已达到 </w:instrText>
                  </w:r>
                  <w:r>
                    <w:rPr>
                      <w:rFonts w:ascii="宋体" w:eastAsia="宋体" w:hAnsi="宋体"/>
                      <w:b w:val="0"/>
                      <w:sz w:val="24"/>
                      <w:szCs w:val="24"/>
                    </w:rPr>
                    <w:fldChar w:fldCharType="end"/>
                  </w:r>
                </w:sdtContent>
              </w:sdt>
            </w:p>
            <w:sdt>
              <w:sdtPr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  <w:alias w:val="实际减持未达到减持计划最低减持数量（比例）原因"/>
                <w:tag w:val="_GBC_18d5eb2a89b74936b08165e755bbd4a1"/>
                <w:id w:val="2098588914"/>
                <w:lock w:val="sdtLocked"/>
                <w:placeholder>
                  <w:docPart w:val="GBC22222222222222222222222222222"/>
                </w:placeholder>
              </w:sdtPr>
              <w:sdtEndPr/>
              <w:sdtContent>
                <w:p w:rsidR="005D7008" w:rsidRDefault="00433468">
                  <w:pPr>
                    <w:widowControl/>
                    <w:spacing w:line="360" w:lineRule="auto"/>
                    <w:ind w:firstLineChars="177" w:firstLine="425"/>
                    <w:jc w:val="left"/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</w:pPr>
                  <w:r w:rsidRPr="00433468"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本次股份减</w:t>
                  </w:r>
                  <w:proofErr w:type="gramStart"/>
                  <w:r w:rsidRPr="00433468"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持计划</w:t>
                  </w:r>
                  <w:proofErr w:type="gramEnd"/>
                  <w:r w:rsidRPr="00433468"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未设置最低减持数量，且在本次减</w:t>
                  </w:r>
                  <w:proofErr w:type="gramStart"/>
                  <w:r w:rsidRPr="00433468"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持计</w:t>
                  </w:r>
                  <w:proofErr w:type="gramEnd"/>
                  <w:r w:rsidRPr="00433468"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划实施期间</w:t>
                  </w:r>
                  <w:proofErr w:type="gramStart"/>
                  <w:r w:rsidRPr="00433468"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鼎晖源</w:t>
                  </w:r>
                  <w:proofErr w:type="gramEnd"/>
                  <w:r w:rsidRPr="00433468"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霖未通过集中竞价、大宗交易方式减持公司股票。</w:t>
                  </w:r>
                </w:p>
              </w:sdtContent>
            </w:sdt>
            <w:p w:rsidR="005D7008" w:rsidRDefault="00817EC1">
              <w:pPr>
                <w:widowControl/>
                <w:spacing w:line="360" w:lineRule="auto"/>
                <w:ind w:firstLineChars="177" w:firstLine="425"/>
                <w:jc w:val="left"/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</w:pPr>
            </w:p>
          </w:sdtContent>
        </w:sdt>
      </w:sdtContent>
    </w:sdt>
    <w:sdt>
      <w:sdtPr>
        <w:rPr>
          <w:rFonts w:asciiTheme="minorHAnsi" w:eastAsiaTheme="minorEastAsia" w:hAnsiTheme="minorHAnsi" w:cstheme="minorBidi" w:hint="eastAsia"/>
          <w:b w:val="0"/>
          <w:bCs w:val="0"/>
          <w:sz w:val="24"/>
          <w:szCs w:val="22"/>
        </w:rPr>
        <w:alias w:val="模块:是否提前终止减持计划"/>
        <w:tag w:val="_SEC_45ca51c64da44f3d8ec24af910f71d29"/>
        <w:id w:val="-1902823017"/>
        <w:lock w:val="sdtLocked"/>
        <w:placeholder>
          <w:docPart w:val="GBC22222222222222222222222222222"/>
        </w:placeholder>
      </w:sdtPr>
      <w:sdtEndPr>
        <w:rPr>
          <w:rFonts w:asciiTheme="minorEastAsia" w:hAnsiTheme="minorEastAsia" w:cs="宋体" w:hint="default"/>
          <w:color w:val="000000"/>
          <w:kern w:val="0"/>
          <w:szCs w:val="24"/>
        </w:rPr>
      </w:sdtEndPr>
      <w:sdtContent>
        <w:p w:rsidR="005D7008" w:rsidRDefault="002A63B6" w:rsidP="00433468">
          <w:pPr>
            <w:pStyle w:val="2"/>
            <w:numPr>
              <w:ilvl w:val="0"/>
              <w:numId w:val="10"/>
            </w:numPr>
            <w:spacing w:before="0" w:after="0" w:line="360" w:lineRule="auto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  <w:r>
            <w:rPr>
              <w:rFonts w:hint="eastAsia"/>
              <w:b w:val="0"/>
              <w:sz w:val="24"/>
            </w:rPr>
            <w:t>是否提前终止减</w:t>
          </w:r>
          <w:proofErr w:type="gramStart"/>
          <w:r>
            <w:rPr>
              <w:rFonts w:hint="eastAsia"/>
              <w:b w:val="0"/>
              <w:sz w:val="24"/>
            </w:rPr>
            <w:t>持计划</w:t>
          </w:r>
          <w:proofErr w:type="gramEnd"/>
          <w:r>
            <w:rPr>
              <w:rFonts w:hint="eastAsia"/>
              <w:b w:val="0"/>
              <w:sz w:val="24"/>
            </w:rPr>
            <w:t xml:space="preserve"> </w:t>
          </w:r>
          <w:r>
            <w:rPr>
              <w:b w:val="0"/>
              <w:sz w:val="24"/>
            </w:rPr>
            <w:t xml:space="preserve">   </w:t>
          </w:r>
          <w:sdt>
            <w:sdtPr>
              <w:rPr>
                <w:rFonts w:hint="eastAsia"/>
                <w:b w:val="0"/>
              </w:rPr>
              <w:alias w:val="是/否提前终止减持计划 [双击切换]"/>
              <w:tag w:val="_GBC_c390f2be2f0a4c56bc8ff94df6a92776"/>
              <w:id w:val="1506856294"/>
              <w:lock w:val="sdtLocked"/>
              <w:placeholder>
                <w:docPart w:val="GBC22222222222222222222222222222"/>
              </w:placeholder>
            </w:sdtPr>
            <w:sdtEndPr/>
            <w:sdtContent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433468"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instrText xml:space="preserve"> MACROBUTTON  SnrToggleCheckbox □是 </w:instrText>
              </w:r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end"/>
              </w:r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433468"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instrText xml:space="preserve"> MACROBUTTON  SnrToggleCheckbox √否 </w:instrText>
              </w:r>
              <w:r>
                <w:rPr>
                  <w:rFonts w:asciiTheme="minorEastAsia" w:hAnsiTheme="minorEastAsia" w:cs="宋体"/>
                  <w:b w:val="0"/>
                  <w:color w:val="000000"/>
                  <w:kern w:val="0"/>
                  <w:sz w:val="24"/>
                  <w:szCs w:val="24"/>
                </w:rPr>
                <w:fldChar w:fldCharType="end"/>
              </w:r>
            </w:sdtContent>
          </w:sdt>
        </w:p>
        <w:p w:rsidR="005D7008" w:rsidRDefault="00817EC1" w:rsidP="00EE0980">
          <w:pPr>
            <w:widowControl/>
            <w:spacing w:line="360" w:lineRule="auto"/>
            <w:ind w:firstLineChars="177" w:firstLine="425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</w:sdtContent>
    </w:sdt>
    <w:p w:rsidR="005D7008" w:rsidRDefault="002A63B6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特此公告。</w:t>
      </w:r>
    </w:p>
    <w:p w:rsidR="005D7008" w:rsidRDefault="005D7008">
      <w:pPr>
        <w:widowControl/>
        <w:spacing w:line="360" w:lineRule="auto"/>
        <w:ind w:firstLineChars="200" w:firstLine="480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5D7008" w:rsidRDefault="00817EC1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sdt>
        <w:sdtPr>
          <w:rPr>
            <w:rFonts w:asciiTheme="minorEastAsia" w:hAnsiTheme="minorEastAsia" w:cs="宋体" w:hint="eastAsia"/>
            <w:kern w:val="0"/>
            <w:sz w:val="24"/>
            <w:szCs w:val="24"/>
          </w:rPr>
          <w:alias w:val="公司法定中文名称"/>
          <w:tag w:val="_GBC_e192748647514942b76151a5a1aa1e49"/>
          <w:id w:val="1147866070"/>
          <w:lock w:val="sdtLocked"/>
          <w:placeholder>
            <w:docPart w:val="GBC22222222222222222222222222222"/>
          </w:placeholder>
        </w:sdtPr>
        <w:sdtEndPr/>
        <w:sdtContent>
          <w:r w:rsidR="002A63B6">
            <w:rPr>
              <w:rFonts w:asciiTheme="minorEastAsia" w:hAnsiTheme="minorEastAsia" w:cs="宋体" w:hint="eastAsia"/>
              <w:kern w:val="0"/>
              <w:sz w:val="24"/>
              <w:szCs w:val="24"/>
            </w:rPr>
            <w:t>埃夫</w:t>
          </w:r>
          <w:proofErr w:type="gramStart"/>
          <w:r w:rsidR="002A63B6">
            <w:rPr>
              <w:rFonts w:asciiTheme="minorEastAsia" w:hAnsiTheme="minorEastAsia" w:cs="宋体" w:hint="eastAsia"/>
              <w:kern w:val="0"/>
              <w:sz w:val="24"/>
              <w:szCs w:val="24"/>
            </w:rPr>
            <w:t>特</w:t>
          </w:r>
          <w:proofErr w:type="gramEnd"/>
          <w:r w:rsidR="002A63B6">
            <w:rPr>
              <w:rFonts w:asciiTheme="minorEastAsia" w:hAnsiTheme="minorEastAsia" w:cs="宋体" w:hint="eastAsia"/>
              <w:kern w:val="0"/>
              <w:sz w:val="24"/>
              <w:szCs w:val="24"/>
            </w:rPr>
            <w:t>智能装备股份有限公司</w:t>
          </w:r>
        </w:sdtContent>
      </w:sdt>
      <w:r w:rsidR="002A63B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董事会</w:t>
      </w:r>
    </w:p>
    <w:sdt>
      <w:sdtPr>
        <w:rPr>
          <w:rFonts w:ascii="Times New Roman" w:hAnsi="Times New Roman" w:cs="宋体"/>
          <w:kern w:val="0"/>
          <w:sz w:val="24"/>
          <w:szCs w:val="24"/>
        </w:rPr>
        <w:alias w:val="临时公告日期"/>
        <w:tag w:val="_GBC_2b39ffb1a7d94a28998fea75f5fa9805"/>
        <w:id w:val="1023130267"/>
        <w:lock w:val="sdtLocked"/>
        <w:placeholder>
          <w:docPart w:val="GBC22222222222222222222222222222"/>
        </w:placeholder>
        <w:date w:fullDate="2023-12-09T00:00:00Z">
          <w:dateFormat w:val="yyyy'年'M'月'd'日'"/>
          <w:lid w:val="zh-CN"/>
          <w:storeMappedDataAs w:val="dateTime"/>
          <w:calendar w:val="gregorian"/>
        </w:date>
      </w:sdtPr>
      <w:sdtEndPr/>
      <w:sdtContent>
        <w:p w:rsidR="005D7008" w:rsidRDefault="002A63B6">
          <w:pPr>
            <w:widowControl/>
            <w:spacing w:line="360" w:lineRule="auto"/>
            <w:ind w:right="-58" w:firstLineChars="200" w:firstLine="480"/>
            <w:jc w:val="right"/>
            <w:rPr>
              <w:rFonts w:asciiTheme="minorEastAsia" w:hAnsiTheme="minorEastAsia" w:cs="宋体"/>
              <w:kern w:val="0"/>
              <w:sz w:val="24"/>
              <w:szCs w:val="24"/>
            </w:rPr>
          </w:pPr>
          <w:r w:rsidRPr="00773D0A">
            <w:rPr>
              <w:rFonts w:ascii="Times New Roman" w:hAnsi="Times New Roman" w:cs="宋体"/>
              <w:kern w:val="0"/>
              <w:sz w:val="24"/>
              <w:szCs w:val="24"/>
            </w:rPr>
            <w:t>2023</w:t>
          </w:r>
          <w:r w:rsidRPr="00773D0A">
            <w:rPr>
              <w:rFonts w:ascii="Times New Roman" w:hAnsi="Times New Roman" w:cs="宋体"/>
              <w:kern w:val="0"/>
              <w:sz w:val="24"/>
              <w:szCs w:val="24"/>
            </w:rPr>
            <w:t>年</w:t>
          </w:r>
          <w:r w:rsidRPr="00773D0A">
            <w:rPr>
              <w:rFonts w:ascii="Times New Roman" w:hAnsi="Times New Roman" w:cs="宋体"/>
              <w:kern w:val="0"/>
              <w:sz w:val="24"/>
              <w:szCs w:val="24"/>
            </w:rPr>
            <w:t>12</w:t>
          </w:r>
          <w:r w:rsidRPr="00773D0A">
            <w:rPr>
              <w:rFonts w:ascii="Times New Roman" w:hAnsi="Times New Roman" w:cs="宋体"/>
              <w:kern w:val="0"/>
              <w:sz w:val="24"/>
              <w:szCs w:val="24"/>
            </w:rPr>
            <w:t>月</w:t>
          </w:r>
          <w:r w:rsidRPr="00773D0A">
            <w:rPr>
              <w:rFonts w:ascii="Times New Roman" w:hAnsi="Times New Roman" w:cs="宋体"/>
              <w:kern w:val="0"/>
              <w:sz w:val="24"/>
              <w:szCs w:val="24"/>
            </w:rPr>
            <w:t>9</w:t>
          </w:r>
          <w:r w:rsidRPr="00773D0A">
            <w:rPr>
              <w:rFonts w:ascii="Times New Roman" w:hAnsi="Times New Roman" w:cs="宋体"/>
              <w:kern w:val="0"/>
              <w:sz w:val="24"/>
              <w:szCs w:val="24"/>
            </w:rPr>
            <w:t>日</w:t>
          </w:r>
        </w:p>
      </w:sdtContent>
    </w:sdt>
    <w:sectPr w:rsidR="005D7008" w:rsidSect="00E8568B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7EC1" w:rsidRDefault="00817EC1" w:rsidP="00011CF5">
      <w:r>
        <w:separator/>
      </w:r>
    </w:p>
  </w:endnote>
  <w:endnote w:type="continuationSeparator" w:id="0">
    <w:p w:rsidR="00817EC1" w:rsidRDefault="00817EC1" w:rsidP="0001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37006"/>
      <w:docPartObj>
        <w:docPartGallery w:val="Page Numbers (Bottom of Page)"/>
        <w:docPartUnique/>
      </w:docPartObj>
    </w:sdtPr>
    <w:sdtEndPr/>
    <w:sdtContent>
      <w:p w:rsidR="004C76D6" w:rsidRDefault="00304D99">
        <w:pPr>
          <w:pStyle w:val="a5"/>
          <w:jc w:val="center"/>
        </w:pPr>
        <w:r>
          <w:fldChar w:fldCharType="begin"/>
        </w:r>
        <w:r w:rsidR="002D4C6D">
          <w:instrText xml:space="preserve"> PAGE   \* MERGEFORMAT </w:instrText>
        </w:r>
        <w:r>
          <w:fldChar w:fldCharType="separate"/>
        </w:r>
        <w:r w:rsidR="004749D5" w:rsidRPr="00773D0A">
          <w:rPr>
            <w:rFonts w:ascii="Times New Roman" w:hAnsi="Times New Roman"/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4C76D6" w:rsidRDefault="004C76D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7EC1" w:rsidRDefault="00817EC1" w:rsidP="00011CF5">
      <w:r>
        <w:separator/>
      </w:r>
    </w:p>
  </w:footnote>
  <w:footnote w:type="continuationSeparator" w:id="0">
    <w:p w:rsidR="00817EC1" w:rsidRDefault="00817EC1" w:rsidP="0001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4100" w:rsidRDefault="001E4100" w:rsidP="00364CAD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B09B2"/>
    <w:multiLevelType w:val="hybridMultilevel"/>
    <w:tmpl w:val="54386EE2"/>
    <w:lvl w:ilvl="0" w:tplc="75085546">
      <w:start w:val="1"/>
      <w:numFmt w:val="decimal"/>
      <w:lvlText w:val="%1."/>
      <w:lvlJc w:val="left"/>
      <w:pPr>
        <w:ind w:left="84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A3471A"/>
    <w:multiLevelType w:val="hybridMultilevel"/>
    <w:tmpl w:val="68F4CC64"/>
    <w:lvl w:ilvl="0" w:tplc="D48814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B83E4A"/>
    <w:multiLevelType w:val="hybridMultilevel"/>
    <w:tmpl w:val="2438F892"/>
    <w:lvl w:ilvl="0" w:tplc="17E28192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 w15:restartNumberingAfterBreak="0">
    <w:nsid w:val="1F134446"/>
    <w:multiLevelType w:val="hybridMultilevel"/>
    <w:tmpl w:val="5C76A140"/>
    <w:lvl w:ilvl="0" w:tplc="CC4033D2">
      <w:start w:val="1"/>
      <w:numFmt w:val="chineseCountingThousand"/>
      <w:suff w:val="nothing"/>
      <w:lvlText w:val="（%1）"/>
      <w:lvlJc w:val="left"/>
      <w:pPr>
        <w:ind w:left="420" w:hanging="420"/>
      </w:pPr>
      <w:rPr>
        <w:rFonts w:asciiTheme="minorEastAsia" w:eastAsia="宋体" w:hAnsiTheme="minorEastAsia"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0330171"/>
    <w:multiLevelType w:val="hybridMultilevel"/>
    <w:tmpl w:val="1798906A"/>
    <w:lvl w:ilvl="0" w:tplc="15DC06C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834220"/>
    <w:multiLevelType w:val="hybridMultilevel"/>
    <w:tmpl w:val="2E7E20F6"/>
    <w:lvl w:ilvl="0" w:tplc="AD088378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7" w15:restartNumberingAfterBreak="0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8" w15:restartNumberingAfterBreak="0">
    <w:nsid w:val="7D737015"/>
    <w:multiLevelType w:val="hybridMultilevel"/>
    <w:tmpl w:val="7140031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E683B49"/>
    <w:multiLevelType w:val="hybridMultilevel"/>
    <w:tmpl w:val="3D4CD7A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5"/>
  </w:num>
  <w:num w:numId="9">
    <w:abstractNumId w:val="8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isclosure_Version" w:val="true"/>
  </w:docVars>
  <w:rsids>
    <w:rsidRoot w:val="00011CF5"/>
    <w:rsid w:val="0000208D"/>
    <w:rsid w:val="00011CF5"/>
    <w:rsid w:val="00013596"/>
    <w:rsid w:val="00021C32"/>
    <w:rsid w:val="00022BC0"/>
    <w:rsid w:val="000244E1"/>
    <w:rsid w:val="000273D9"/>
    <w:rsid w:val="00042CD5"/>
    <w:rsid w:val="00045553"/>
    <w:rsid w:val="00060D47"/>
    <w:rsid w:val="000835AD"/>
    <w:rsid w:val="00083B52"/>
    <w:rsid w:val="0009047F"/>
    <w:rsid w:val="0009060E"/>
    <w:rsid w:val="0009583C"/>
    <w:rsid w:val="000A0015"/>
    <w:rsid w:val="000A077F"/>
    <w:rsid w:val="000A146D"/>
    <w:rsid w:val="000A2CE3"/>
    <w:rsid w:val="000A57D0"/>
    <w:rsid w:val="000A7530"/>
    <w:rsid w:val="000B2CE5"/>
    <w:rsid w:val="000B68AF"/>
    <w:rsid w:val="000C14EA"/>
    <w:rsid w:val="000C168C"/>
    <w:rsid w:val="000C4721"/>
    <w:rsid w:val="000C6977"/>
    <w:rsid w:val="000D59E2"/>
    <w:rsid w:val="000D6483"/>
    <w:rsid w:val="000F0ACB"/>
    <w:rsid w:val="00103E1D"/>
    <w:rsid w:val="0010559A"/>
    <w:rsid w:val="00111989"/>
    <w:rsid w:val="001148F0"/>
    <w:rsid w:val="00131F11"/>
    <w:rsid w:val="00136E0D"/>
    <w:rsid w:val="00137D5A"/>
    <w:rsid w:val="00140E80"/>
    <w:rsid w:val="001424D9"/>
    <w:rsid w:val="001434DA"/>
    <w:rsid w:val="001530C2"/>
    <w:rsid w:val="00153DDA"/>
    <w:rsid w:val="00154B51"/>
    <w:rsid w:val="00165F1E"/>
    <w:rsid w:val="001708B1"/>
    <w:rsid w:val="001708F1"/>
    <w:rsid w:val="001771D7"/>
    <w:rsid w:val="001776C3"/>
    <w:rsid w:val="00192201"/>
    <w:rsid w:val="001949BA"/>
    <w:rsid w:val="001A07C3"/>
    <w:rsid w:val="001A4346"/>
    <w:rsid w:val="001A4792"/>
    <w:rsid w:val="001A6D13"/>
    <w:rsid w:val="001A7BF2"/>
    <w:rsid w:val="001B0AF7"/>
    <w:rsid w:val="001B2746"/>
    <w:rsid w:val="001B4436"/>
    <w:rsid w:val="001B76AA"/>
    <w:rsid w:val="001C45B6"/>
    <w:rsid w:val="001D1CF0"/>
    <w:rsid w:val="001D4C9E"/>
    <w:rsid w:val="001D7749"/>
    <w:rsid w:val="001E4100"/>
    <w:rsid w:val="001E4497"/>
    <w:rsid w:val="001F2710"/>
    <w:rsid w:val="001F40D2"/>
    <w:rsid w:val="00200C65"/>
    <w:rsid w:val="00205686"/>
    <w:rsid w:val="0021103C"/>
    <w:rsid w:val="002140B8"/>
    <w:rsid w:val="0021735F"/>
    <w:rsid w:val="002174BA"/>
    <w:rsid w:val="002257B1"/>
    <w:rsid w:val="00230A4F"/>
    <w:rsid w:val="002379FC"/>
    <w:rsid w:val="00241FDD"/>
    <w:rsid w:val="00250487"/>
    <w:rsid w:val="002522F7"/>
    <w:rsid w:val="00262BC4"/>
    <w:rsid w:val="00270924"/>
    <w:rsid w:val="00273649"/>
    <w:rsid w:val="00274880"/>
    <w:rsid w:val="00276081"/>
    <w:rsid w:val="00280B67"/>
    <w:rsid w:val="002848F0"/>
    <w:rsid w:val="00285413"/>
    <w:rsid w:val="002A4CBB"/>
    <w:rsid w:val="002A63B6"/>
    <w:rsid w:val="002B01D6"/>
    <w:rsid w:val="002B393A"/>
    <w:rsid w:val="002B6D6B"/>
    <w:rsid w:val="002C00D4"/>
    <w:rsid w:val="002C30B6"/>
    <w:rsid w:val="002C3C88"/>
    <w:rsid w:val="002D4C6D"/>
    <w:rsid w:val="002D6E98"/>
    <w:rsid w:val="002E4542"/>
    <w:rsid w:val="002E5EA3"/>
    <w:rsid w:val="002F0448"/>
    <w:rsid w:val="002F193B"/>
    <w:rsid w:val="002F357F"/>
    <w:rsid w:val="002F6CAF"/>
    <w:rsid w:val="00304D99"/>
    <w:rsid w:val="00311922"/>
    <w:rsid w:val="0031647A"/>
    <w:rsid w:val="003223FE"/>
    <w:rsid w:val="0033593A"/>
    <w:rsid w:val="003424C9"/>
    <w:rsid w:val="00345105"/>
    <w:rsid w:val="00354545"/>
    <w:rsid w:val="003618C5"/>
    <w:rsid w:val="00362481"/>
    <w:rsid w:val="0036378F"/>
    <w:rsid w:val="00364CAD"/>
    <w:rsid w:val="00370155"/>
    <w:rsid w:val="00371932"/>
    <w:rsid w:val="00372959"/>
    <w:rsid w:val="00380040"/>
    <w:rsid w:val="00383465"/>
    <w:rsid w:val="003878D9"/>
    <w:rsid w:val="0039283F"/>
    <w:rsid w:val="00395F53"/>
    <w:rsid w:val="0039743D"/>
    <w:rsid w:val="003A7475"/>
    <w:rsid w:val="003B2311"/>
    <w:rsid w:val="003B583D"/>
    <w:rsid w:val="003B7DCA"/>
    <w:rsid w:val="003D5960"/>
    <w:rsid w:val="003D6930"/>
    <w:rsid w:val="003E2B33"/>
    <w:rsid w:val="003E2F8F"/>
    <w:rsid w:val="003E76DB"/>
    <w:rsid w:val="003F2814"/>
    <w:rsid w:val="003F4A28"/>
    <w:rsid w:val="003F560B"/>
    <w:rsid w:val="003F68AA"/>
    <w:rsid w:val="00405FB2"/>
    <w:rsid w:val="00406259"/>
    <w:rsid w:val="00410E14"/>
    <w:rsid w:val="00412B8E"/>
    <w:rsid w:val="00414075"/>
    <w:rsid w:val="00415816"/>
    <w:rsid w:val="00426391"/>
    <w:rsid w:val="00433468"/>
    <w:rsid w:val="004425AD"/>
    <w:rsid w:val="00454297"/>
    <w:rsid w:val="00460E07"/>
    <w:rsid w:val="0047008C"/>
    <w:rsid w:val="00473B0D"/>
    <w:rsid w:val="004749D5"/>
    <w:rsid w:val="00477943"/>
    <w:rsid w:val="0048216E"/>
    <w:rsid w:val="00484152"/>
    <w:rsid w:val="00490A8F"/>
    <w:rsid w:val="00491527"/>
    <w:rsid w:val="00493CAD"/>
    <w:rsid w:val="004A599E"/>
    <w:rsid w:val="004A6A92"/>
    <w:rsid w:val="004A73D2"/>
    <w:rsid w:val="004B1C06"/>
    <w:rsid w:val="004B6B19"/>
    <w:rsid w:val="004C03DD"/>
    <w:rsid w:val="004C2620"/>
    <w:rsid w:val="004C56CA"/>
    <w:rsid w:val="004C6626"/>
    <w:rsid w:val="004C76D6"/>
    <w:rsid w:val="004D10EA"/>
    <w:rsid w:val="004D1898"/>
    <w:rsid w:val="004D2CDD"/>
    <w:rsid w:val="004D5150"/>
    <w:rsid w:val="004E6A7C"/>
    <w:rsid w:val="004E6FBB"/>
    <w:rsid w:val="004F051D"/>
    <w:rsid w:val="004F2CDD"/>
    <w:rsid w:val="004F483A"/>
    <w:rsid w:val="004F65B5"/>
    <w:rsid w:val="005018F8"/>
    <w:rsid w:val="005020DB"/>
    <w:rsid w:val="00513A4C"/>
    <w:rsid w:val="00515817"/>
    <w:rsid w:val="00520216"/>
    <w:rsid w:val="00521491"/>
    <w:rsid w:val="00521D58"/>
    <w:rsid w:val="00534B1D"/>
    <w:rsid w:val="00536ED2"/>
    <w:rsid w:val="00537614"/>
    <w:rsid w:val="00555B7B"/>
    <w:rsid w:val="00571A27"/>
    <w:rsid w:val="005845A6"/>
    <w:rsid w:val="0059288A"/>
    <w:rsid w:val="00592F6D"/>
    <w:rsid w:val="005A5ABC"/>
    <w:rsid w:val="005A707E"/>
    <w:rsid w:val="005B060C"/>
    <w:rsid w:val="005B1D2C"/>
    <w:rsid w:val="005B4C5E"/>
    <w:rsid w:val="005B6C5A"/>
    <w:rsid w:val="005B7B67"/>
    <w:rsid w:val="005C2F2F"/>
    <w:rsid w:val="005C77EB"/>
    <w:rsid w:val="005D3BA3"/>
    <w:rsid w:val="005D4D56"/>
    <w:rsid w:val="005D7008"/>
    <w:rsid w:val="005E074F"/>
    <w:rsid w:val="005E478C"/>
    <w:rsid w:val="005E599A"/>
    <w:rsid w:val="005E7140"/>
    <w:rsid w:val="005F5CB7"/>
    <w:rsid w:val="00602293"/>
    <w:rsid w:val="00603BAF"/>
    <w:rsid w:val="00605A80"/>
    <w:rsid w:val="00605D17"/>
    <w:rsid w:val="006119B8"/>
    <w:rsid w:val="00614B95"/>
    <w:rsid w:val="006400E2"/>
    <w:rsid w:val="0064186B"/>
    <w:rsid w:val="00652030"/>
    <w:rsid w:val="00656D84"/>
    <w:rsid w:val="00656E9A"/>
    <w:rsid w:val="006623CC"/>
    <w:rsid w:val="00664EFA"/>
    <w:rsid w:val="00671729"/>
    <w:rsid w:val="006758EB"/>
    <w:rsid w:val="00680090"/>
    <w:rsid w:val="006819C8"/>
    <w:rsid w:val="0068225A"/>
    <w:rsid w:val="006926CA"/>
    <w:rsid w:val="00692ABB"/>
    <w:rsid w:val="0069395D"/>
    <w:rsid w:val="006956E5"/>
    <w:rsid w:val="006A1DD8"/>
    <w:rsid w:val="006A3037"/>
    <w:rsid w:val="006A30DB"/>
    <w:rsid w:val="006A6CA4"/>
    <w:rsid w:val="006B1355"/>
    <w:rsid w:val="006B2AAF"/>
    <w:rsid w:val="006D08DB"/>
    <w:rsid w:val="006D2F46"/>
    <w:rsid w:val="006D4070"/>
    <w:rsid w:val="006E1FDF"/>
    <w:rsid w:val="006E437B"/>
    <w:rsid w:val="006E72F4"/>
    <w:rsid w:val="006E744E"/>
    <w:rsid w:val="006F084E"/>
    <w:rsid w:val="006F1526"/>
    <w:rsid w:val="006F29B1"/>
    <w:rsid w:val="00701743"/>
    <w:rsid w:val="00706ABB"/>
    <w:rsid w:val="00707699"/>
    <w:rsid w:val="00713BFA"/>
    <w:rsid w:val="00716A0D"/>
    <w:rsid w:val="00731674"/>
    <w:rsid w:val="00731AB9"/>
    <w:rsid w:val="00732DA9"/>
    <w:rsid w:val="007331BE"/>
    <w:rsid w:val="00734C0C"/>
    <w:rsid w:val="00736D65"/>
    <w:rsid w:val="00744C07"/>
    <w:rsid w:val="00745253"/>
    <w:rsid w:val="00752011"/>
    <w:rsid w:val="0075628A"/>
    <w:rsid w:val="007600B1"/>
    <w:rsid w:val="00762E5C"/>
    <w:rsid w:val="00763182"/>
    <w:rsid w:val="00764EAB"/>
    <w:rsid w:val="00765A27"/>
    <w:rsid w:val="00773D0A"/>
    <w:rsid w:val="00775C8D"/>
    <w:rsid w:val="007848F8"/>
    <w:rsid w:val="007A1FB0"/>
    <w:rsid w:val="007B3A79"/>
    <w:rsid w:val="007B499F"/>
    <w:rsid w:val="007C02ED"/>
    <w:rsid w:val="007C0F20"/>
    <w:rsid w:val="007C1768"/>
    <w:rsid w:val="007C1BD8"/>
    <w:rsid w:val="007C2EC6"/>
    <w:rsid w:val="007C49AB"/>
    <w:rsid w:val="007D1BF3"/>
    <w:rsid w:val="007E655E"/>
    <w:rsid w:val="007F0229"/>
    <w:rsid w:val="007F22A4"/>
    <w:rsid w:val="00802E52"/>
    <w:rsid w:val="00806F2B"/>
    <w:rsid w:val="00810DB4"/>
    <w:rsid w:val="00811E4F"/>
    <w:rsid w:val="00817EC1"/>
    <w:rsid w:val="00823353"/>
    <w:rsid w:val="00826AB3"/>
    <w:rsid w:val="00837499"/>
    <w:rsid w:val="00844C82"/>
    <w:rsid w:val="00845977"/>
    <w:rsid w:val="00850578"/>
    <w:rsid w:val="00852C86"/>
    <w:rsid w:val="0085600E"/>
    <w:rsid w:val="00864B10"/>
    <w:rsid w:val="008707A4"/>
    <w:rsid w:val="00880AA1"/>
    <w:rsid w:val="008945CA"/>
    <w:rsid w:val="00896BB4"/>
    <w:rsid w:val="00897182"/>
    <w:rsid w:val="008A3CCD"/>
    <w:rsid w:val="008C1AFD"/>
    <w:rsid w:val="008C2C52"/>
    <w:rsid w:val="008C72AC"/>
    <w:rsid w:val="008D19FC"/>
    <w:rsid w:val="008F46C8"/>
    <w:rsid w:val="008F5C11"/>
    <w:rsid w:val="00902E98"/>
    <w:rsid w:val="009064FF"/>
    <w:rsid w:val="009112AA"/>
    <w:rsid w:val="009202C1"/>
    <w:rsid w:val="009266D3"/>
    <w:rsid w:val="00930443"/>
    <w:rsid w:val="009344EF"/>
    <w:rsid w:val="0094252D"/>
    <w:rsid w:val="009438A1"/>
    <w:rsid w:val="00952500"/>
    <w:rsid w:val="009551DC"/>
    <w:rsid w:val="009724A3"/>
    <w:rsid w:val="00981C72"/>
    <w:rsid w:val="00981C7C"/>
    <w:rsid w:val="00982AD4"/>
    <w:rsid w:val="009864DA"/>
    <w:rsid w:val="00990303"/>
    <w:rsid w:val="00996F78"/>
    <w:rsid w:val="009B45F5"/>
    <w:rsid w:val="009C006C"/>
    <w:rsid w:val="009C6E5E"/>
    <w:rsid w:val="009D0D29"/>
    <w:rsid w:val="009E1355"/>
    <w:rsid w:val="009E6B73"/>
    <w:rsid w:val="009F0116"/>
    <w:rsid w:val="009F20AD"/>
    <w:rsid w:val="00A05022"/>
    <w:rsid w:val="00A179BB"/>
    <w:rsid w:val="00A22628"/>
    <w:rsid w:val="00A269BF"/>
    <w:rsid w:val="00A32FF3"/>
    <w:rsid w:val="00A3353C"/>
    <w:rsid w:val="00A36026"/>
    <w:rsid w:val="00A36DE6"/>
    <w:rsid w:val="00A36FB5"/>
    <w:rsid w:val="00A50550"/>
    <w:rsid w:val="00A57557"/>
    <w:rsid w:val="00A6166A"/>
    <w:rsid w:val="00A73462"/>
    <w:rsid w:val="00A74505"/>
    <w:rsid w:val="00A76111"/>
    <w:rsid w:val="00A775DE"/>
    <w:rsid w:val="00A81249"/>
    <w:rsid w:val="00A843B7"/>
    <w:rsid w:val="00A846FF"/>
    <w:rsid w:val="00A84B6E"/>
    <w:rsid w:val="00A911CB"/>
    <w:rsid w:val="00A97C42"/>
    <w:rsid w:val="00AA0E4A"/>
    <w:rsid w:val="00AA1A03"/>
    <w:rsid w:val="00AB3359"/>
    <w:rsid w:val="00AB6C38"/>
    <w:rsid w:val="00AC6BB6"/>
    <w:rsid w:val="00AD4A77"/>
    <w:rsid w:val="00AD6ABB"/>
    <w:rsid w:val="00AE2D5F"/>
    <w:rsid w:val="00AE5643"/>
    <w:rsid w:val="00B10AFE"/>
    <w:rsid w:val="00B550C2"/>
    <w:rsid w:val="00B55ECE"/>
    <w:rsid w:val="00B643F7"/>
    <w:rsid w:val="00B73E72"/>
    <w:rsid w:val="00B90999"/>
    <w:rsid w:val="00B9112E"/>
    <w:rsid w:val="00B95058"/>
    <w:rsid w:val="00BA15A1"/>
    <w:rsid w:val="00BA777F"/>
    <w:rsid w:val="00BB2742"/>
    <w:rsid w:val="00BB2978"/>
    <w:rsid w:val="00BC55F9"/>
    <w:rsid w:val="00BC7176"/>
    <w:rsid w:val="00BD0162"/>
    <w:rsid w:val="00BD6018"/>
    <w:rsid w:val="00BD78B2"/>
    <w:rsid w:val="00BE1F7F"/>
    <w:rsid w:val="00BE4D00"/>
    <w:rsid w:val="00BF5344"/>
    <w:rsid w:val="00C0139F"/>
    <w:rsid w:val="00C03CB9"/>
    <w:rsid w:val="00C051E9"/>
    <w:rsid w:val="00C10C46"/>
    <w:rsid w:val="00C142DE"/>
    <w:rsid w:val="00C2511D"/>
    <w:rsid w:val="00C26C3E"/>
    <w:rsid w:val="00C3343A"/>
    <w:rsid w:val="00C34F0D"/>
    <w:rsid w:val="00C35A77"/>
    <w:rsid w:val="00C3748E"/>
    <w:rsid w:val="00C37B96"/>
    <w:rsid w:val="00C414EA"/>
    <w:rsid w:val="00C44038"/>
    <w:rsid w:val="00C45A61"/>
    <w:rsid w:val="00C61259"/>
    <w:rsid w:val="00C666FB"/>
    <w:rsid w:val="00C70618"/>
    <w:rsid w:val="00C733BB"/>
    <w:rsid w:val="00C86BAB"/>
    <w:rsid w:val="00C93F00"/>
    <w:rsid w:val="00C95F4E"/>
    <w:rsid w:val="00CA19D5"/>
    <w:rsid w:val="00CA2A80"/>
    <w:rsid w:val="00CA34EB"/>
    <w:rsid w:val="00CA4C74"/>
    <w:rsid w:val="00CA4F8E"/>
    <w:rsid w:val="00CA78D1"/>
    <w:rsid w:val="00CA7A7C"/>
    <w:rsid w:val="00CB23FA"/>
    <w:rsid w:val="00CB5EF5"/>
    <w:rsid w:val="00CB6574"/>
    <w:rsid w:val="00CC5895"/>
    <w:rsid w:val="00CC629F"/>
    <w:rsid w:val="00CE42DE"/>
    <w:rsid w:val="00CE6789"/>
    <w:rsid w:val="00CE7200"/>
    <w:rsid w:val="00CF52AC"/>
    <w:rsid w:val="00D07BEE"/>
    <w:rsid w:val="00D105C8"/>
    <w:rsid w:val="00D10FE2"/>
    <w:rsid w:val="00D16CAE"/>
    <w:rsid w:val="00D21213"/>
    <w:rsid w:val="00D35363"/>
    <w:rsid w:val="00D401E0"/>
    <w:rsid w:val="00D468EE"/>
    <w:rsid w:val="00D52927"/>
    <w:rsid w:val="00D560DB"/>
    <w:rsid w:val="00D73C19"/>
    <w:rsid w:val="00D75450"/>
    <w:rsid w:val="00D77EDE"/>
    <w:rsid w:val="00D840BC"/>
    <w:rsid w:val="00D91B80"/>
    <w:rsid w:val="00DA7972"/>
    <w:rsid w:val="00DB3CD9"/>
    <w:rsid w:val="00DB5CF1"/>
    <w:rsid w:val="00DC08DA"/>
    <w:rsid w:val="00DC2B81"/>
    <w:rsid w:val="00DC4DAE"/>
    <w:rsid w:val="00DD7DD5"/>
    <w:rsid w:val="00DF3BC8"/>
    <w:rsid w:val="00DF4354"/>
    <w:rsid w:val="00E021FF"/>
    <w:rsid w:val="00E03FAF"/>
    <w:rsid w:val="00E04EE3"/>
    <w:rsid w:val="00E1059A"/>
    <w:rsid w:val="00E11D46"/>
    <w:rsid w:val="00E144F0"/>
    <w:rsid w:val="00E444A2"/>
    <w:rsid w:val="00E469DE"/>
    <w:rsid w:val="00E53A3F"/>
    <w:rsid w:val="00E5472D"/>
    <w:rsid w:val="00E63B47"/>
    <w:rsid w:val="00E7238E"/>
    <w:rsid w:val="00E739F0"/>
    <w:rsid w:val="00E76DF1"/>
    <w:rsid w:val="00E81424"/>
    <w:rsid w:val="00E840E5"/>
    <w:rsid w:val="00E8568B"/>
    <w:rsid w:val="00EA310A"/>
    <w:rsid w:val="00EB3CDC"/>
    <w:rsid w:val="00EB776A"/>
    <w:rsid w:val="00EC4CAD"/>
    <w:rsid w:val="00EC633C"/>
    <w:rsid w:val="00ED7C60"/>
    <w:rsid w:val="00EE0980"/>
    <w:rsid w:val="00EE6723"/>
    <w:rsid w:val="00EF097A"/>
    <w:rsid w:val="00EF7D72"/>
    <w:rsid w:val="00F059D6"/>
    <w:rsid w:val="00F110A5"/>
    <w:rsid w:val="00F12EF2"/>
    <w:rsid w:val="00F219DE"/>
    <w:rsid w:val="00F3024B"/>
    <w:rsid w:val="00F3103C"/>
    <w:rsid w:val="00F3129B"/>
    <w:rsid w:val="00F3234F"/>
    <w:rsid w:val="00F368CC"/>
    <w:rsid w:val="00F43BF0"/>
    <w:rsid w:val="00F47435"/>
    <w:rsid w:val="00F5192D"/>
    <w:rsid w:val="00F65B6B"/>
    <w:rsid w:val="00F66E55"/>
    <w:rsid w:val="00F702E4"/>
    <w:rsid w:val="00F7108A"/>
    <w:rsid w:val="00F7284E"/>
    <w:rsid w:val="00F745D2"/>
    <w:rsid w:val="00F76E9D"/>
    <w:rsid w:val="00F819C0"/>
    <w:rsid w:val="00F9060C"/>
    <w:rsid w:val="00FA2D51"/>
    <w:rsid w:val="00FC02FA"/>
    <w:rsid w:val="00FC28B6"/>
    <w:rsid w:val="00FC4BC2"/>
    <w:rsid w:val="00FF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B7EE79"/>
  <w15:docId w15:val="{F999FDEB-59F4-42B0-B87E-6CB44D561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31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600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600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600B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1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1CF5"/>
    <w:rPr>
      <w:sz w:val="18"/>
      <w:szCs w:val="18"/>
    </w:rPr>
  </w:style>
  <w:style w:type="paragraph" w:styleId="a7">
    <w:name w:val="List Paragraph"/>
    <w:basedOn w:val="a"/>
    <w:link w:val="a8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a8">
    <w:name w:val="列表段落 字符"/>
    <w:link w:val="a7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11CF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11CF5"/>
    <w:rPr>
      <w:sz w:val="18"/>
      <w:szCs w:val="18"/>
    </w:rPr>
  </w:style>
  <w:style w:type="table" w:styleId="ab">
    <w:name w:val="Table Grid"/>
    <w:basedOn w:val="a1"/>
    <w:uiPriority w:val="59"/>
    <w:rsid w:val="009C0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laceholder Text"/>
    <w:basedOn w:val="a0"/>
    <w:uiPriority w:val="99"/>
    <w:semiHidden/>
    <w:rsid w:val="005B060C"/>
    <w:rPr>
      <w:color w:val="auto"/>
    </w:rPr>
  </w:style>
  <w:style w:type="character" w:customStyle="1" w:styleId="10">
    <w:name w:val="标题 1 字符"/>
    <w:basedOn w:val="a0"/>
    <w:link w:val="1"/>
    <w:uiPriority w:val="9"/>
    <w:rsid w:val="007600B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600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No Spacing"/>
    <w:uiPriority w:val="1"/>
    <w:qFormat/>
    <w:rsid w:val="007600B1"/>
    <w:pPr>
      <w:widowControl w:val="0"/>
      <w:jc w:val="both"/>
    </w:pPr>
  </w:style>
  <w:style w:type="character" w:customStyle="1" w:styleId="30">
    <w:name w:val="标题 3 字符"/>
    <w:basedOn w:val="a0"/>
    <w:link w:val="3"/>
    <w:uiPriority w:val="9"/>
    <w:rsid w:val="007600B1"/>
    <w:rPr>
      <w:b/>
      <w:bCs/>
      <w:sz w:val="32"/>
      <w:szCs w:val="32"/>
    </w:rPr>
  </w:style>
  <w:style w:type="paragraph" w:styleId="ae">
    <w:name w:val="Document Map"/>
    <w:basedOn w:val="a"/>
    <w:link w:val="af"/>
    <w:uiPriority w:val="99"/>
    <w:semiHidden/>
    <w:unhideWhenUsed/>
    <w:rsid w:val="00DB3CD9"/>
    <w:rPr>
      <w:rFonts w:ascii="宋体" w:eastAsia="宋体"/>
      <w:sz w:val="18"/>
      <w:szCs w:val="18"/>
    </w:rPr>
  </w:style>
  <w:style w:type="character" w:customStyle="1" w:styleId="af">
    <w:name w:val="文档结构图 字符"/>
    <w:basedOn w:val="a0"/>
    <w:link w:val="ae"/>
    <w:uiPriority w:val="99"/>
    <w:semiHidden/>
    <w:rsid w:val="00DB3CD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833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GBC1111111111111111111111111111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C82F6A-4674-48AA-B092-5022E95E2331}"/>
      </w:docPartPr>
      <w:docPartBody>
        <w:p w:rsidR="003C09ED" w:rsidRDefault="00004695">
          <w:r w:rsidRPr="00546B0D">
            <w:rPr>
              <w:rStyle w:val="a3"/>
              <w:rFonts w:hint="eastAsia"/>
            </w:rPr>
            <w:t xml:space="preserve">　</w:t>
          </w:r>
        </w:p>
      </w:docPartBody>
    </w:docPart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E356DBE-96AF-4AD4-8B31-7693F95F9570}"/>
      </w:docPartPr>
      <w:docPartBody>
        <w:p w:rsidR="00844D64" w:rsidRDefault="00EC6A47">
          <w:r w:rsidRPr="000349E3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4695"/>
    <w:rsid w:val="00004695"/>
    <w:rsid w:val="0004274F"/>
    <w:rsid w:val="0005552A"/>
    <w:rsid w:val="00080B45"/>
    <w:rsid w:val="000946E8"/>
    <w:rsid w:val="000C7FA1"/>
    <w:rsid w:val="000E032F"/>
    <w:rsid w:val="000F4657"/>
    <w:rsid w:val="00106870"/>
    <w:rsid w:val="0013579C"/>
    <w:rsid w:val="001434DD"/>
    <w:rsid w:val="0014653E"/>
    <w:rsid w:val="00174EED"/>
    <w:rsid w:val="00192D15"/>
    <w:rsid w:val="001A5A5F"/>
    <w:rsid w:val="001B3BDF"/>
    <w:rsid w:val="0020775A"/>
    <w:rsid w:val="002100B6"/>
    <w:rsid w:val="0023159D"/>
    <w:rsid w:val="0024392A"/>
    <w:rsid w:val="00247118"/>
    <w:rsid w:val="00293AB3"/>
    <w:rsid w:val="00332714"/>
    <w:rsid w:val="00346A6E"/>
    <w:rsid w:val="003A3D34"/>
    <w:rsid w:val="003A7322"/>
    <w:rsid w:val="003C09ED"/>
    <w:rsid w:val="003F013C"/>
    <w:rsid w:val="00411CEC"/>
    <w:rsid w:val="00417B5F"/>
    <w:rsid w:val="0042322F"/>
    <w:rsid w:val="00434478"/>
    <w:rsid w:val="00444099"/>
    <w:rsid w:val="00460A9A"/>
    <w:rsid w:val="0047217F"/>
    <w:rsid w:val="00473D58"/>
    <w:rsid w:val="00483C4E"/>
    <w:rsid w:val="004E137A"/>
    <w:rsid w:val="004E2BB0"/>
    <w:rsid w:val="00515D35"/>
    <w:rsid w:val="005333AF"/>
    <w:rsid w:val="005531D9"/>
    <w:rsid w:val="0057062C"/>
    <w:rsid w:val="00580364"/>
    <w:rsid w:val="006315B8"/>
    <w:rsid w:val="00634B35"/>
    <w:rsid w:val="00634FF2"/>
    <w:rsid w:val="00643D62"/>
    <w:rsid w:val="00646BF3"/>
    <w:rsid w:val="00682AAE"/>
    <w:rsid w:val="006E1126"/>
    <w:rsid w:val="00723A33"/>
    <w:rsid w:val="00731B65"/>
    <w:rsid w:val="00734AED"/>
    <w:rsid w:val="00735E3C"/>
    <w:rsid w:val="00740072"/>
    <w:rsid w:val="00756799"/>
    <w:rsid w:val="00781D91"/>
    <w:rsid w:val="007963E8"/>
    <w:rsid w:val="007C2A60"/>
    <w:rsid w:val="007D7380"/>
    <w:rsid w:val="007E370E"/>
    <w:rsid w:val="0081491F"/>
    <w:rsid w:val="00840F92"/>
    <w:rsid w:val="00841F4C"/>
    <w:rsid w:val="00844D64"/>
    <w:rsid w:val="0087669D"/>
    <w:rsid w:val="00884A3E"/>
    <w:rsid w:val="00890739"/>
    <w:rsid w:val="0089632F"/>
    <w:rsid w:val="008B146A"/>
    <w:rsid w:val="008E7D62"/>
    <w:rsid w:val="00935C93"/>
    <w:rsid w:val="00990332"/>
    <w:rsid w:val="009933A5"/>
    <w:rsid w:val="009B7AA2"/>
    <w:rsid w:val="00A10CC1"/>
    <w:rsid w:val="00A251BE"/>
    <w:rsid w:val="00A423CA"/>
    <w:rsid w:val="00AB6A06"/>
    <w:rsid w:val="00AC24CC"/>
    <w:rsid w:val="00AD18F9"/>
    <w:rsid w:val="00AD78F2"/>
    <w:rsid w:val="00AE40C6"/>
    <w:rsid w:val="00B316A2"/>
    <w:rsid w:val="00B35E5D"/>
    <w:rsid w:val="00B8742C"/>
    <w:rsid w:val="00BD1957"/>
    <w:rsid w:val="00BE1A00"/>
    <w:rsid w:val="00BF351E"/>
    <w:rsid w:val="00C14157"/>
    <w:rsid w:val="00C71533"/>
    <w:rsid w:val="00C737B4"/>
    <w:rsid w:val="00CD26DE"/>
    <w:rsid w:val="00D1113B"/>
    <w:rsid w:val="00D26E57"/>
    <w:rsid w:val="00D311B0"/>
    <w:rsid w:val="00DA55E6"/>
    <w:rsid w:val="00DB53B2"/>
    <w:rsid w:val="00DC7317"/>
    <w:rsid w:val="00E0058B"/>
    <w:rsid w:val="00E066DA"/>
    <w:rsid w:val="00E17049"/>
    <w:rsid w:val="00E50166"/>
    <w:rsid w:val="00E918DD"/>
    <w:rsid w:val="00E93F77"/>
    <w:rsid w:val="00EC4545"/>
    <w:rsid w:val="00EC6A47"/>
    <w:rsid w:val="00EE06A0"/>
    <w:rsid w:val="00EF53E4"/>
    <w:rsid w:val="00EF5A01"/>
    <w:rsid w:val="00F159EE"/>
    <w:rsid w:val="00F23180"/>
    <w:rsid w:val="00F40902"/>
    <w:rsid w:val="00F60F55"/>
    <w:rsid w:val="00F769F4"/>
    <w:rsid w:val="00FA4797"/>
    <w:rsid w:val="00FF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6A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c:sections xmlns:sc="http://mapping.word.org/2014/section/customize"/>
</file>

<file path=customXml/item2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]]></m:sse>
</m:mapping>
</file>

<file path=customXml/item3.xml><?xml version="1.0" encoding="utf-8"?>
<t:template xmlns:t="http://mapping.word.org/2012/template">
  <t:sse><![CDATA[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]]></t:sse>
</t:template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A2E1A5-6116-403F-B8EC-825BC80EF247}">
  <ds:schemaRefs>
    <ds:schemaRef ds:uri="http://mapping.word.org/2014/section/customize"/>
  </ds:schemaRefs>
</ds:datastoreItem>
</file>

<file path=customXml/itemProps2.xml><?xml version="1.0" encoding="utf-8"?>
<ds:datastoreItem xmlns:ds="http://schemas.openxmlformats.org/officeDocument/2006/customXml" ds:itemID="{AB389189-87AA-4DA5-BFBF-2EE424E9CFC5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66D3CFA5-5D5D-49B3-A3AF-6515FA8A0435}">
  <ds:schemaRefs>
    <ds:schemaRef ds:uri="http://mapping.word.org/2012/template"/>
  </ds:schemaRefs>
</ds:datastoreItem>
</file>

<file path=customXml/itemProps4.xml><?xml version="1.0" encoding="utf-8"?>
<ds:datastoreItem xmlns:ds="http://schemas.openxmlformats.org/officeDocument/2006/customXml" ds:itemID="{5AD2C716-8A03-4D25-8C3B-DA2A6B3E4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103</TotalTime>
  <Pages>3</Pages>
  <Words>246</Words>
  <Characters>1404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陈邹(拟稿)</dc:creator>
  <cp:lastModifiedBy>伍玉蓉</cp:lastModifiedBy>
  <cp:revision>112</cp:revision>
  <dcterms:created xsi:type="dcterms:W3CDTF">2023-12-06T03:31:00Z</dcterms:created>
  <dcterms:modified xsi:type="dcterms:W3CDTF">2023-12-08T08:07:00Z</dcterms:modified>
</cp:coreProperties>
</file>