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bCs/>
          <w:sz w:val="24"/>
          <w:shd w:val="clear" w:color="auto" w:fill="FFFFFF"/>
        </w:rPr>
      </w:pPr>
      <w:bookmarkStart w:id="0" w:name="_Toc501975012"/>
      <w:bookmarkStart w:id="1" w:name="_Toc340839649"/>
      <w:bookmarkStart w:id="2" w:name="_Toc330904165"/>
      <w:r>
        <w:rPr>
          <w:rFonts w:hint="eastAsia" w:ascii="宋体" w:hAnsi="宋体" w:cs="宋体"/>
          <w:bCs/>
          <w:sz w:val="24"/>
          <w:shd w:val="clear" w:color="auto" w:fill="FFFFFF"/>
        </w:rPr>
        <w:t>证券代码：</w:t>
      </w:r>
      <w:r>
        <w:rPr>
          <w:rFonts w:hint="eastAsia" w:cs="宋体"/>
          <w:bCs/>
          <w:sz w:val="24"/>
          <w:shd w:val="clear" w:color="auto" w:fill="FFFFFF"/>
        </w:rPr>
        <w:t>688165</w:t>
      </w:r>
      <w:r>
        <w:rPr>
          <w:rFonts w:hint="eastAsia" w:ascii="宋体" w:hAnsi="宋体" w:cs="宋体"/>
          <w:bCs/>
          <w:sz w:val="24"/>
          <w:shd w:val="clear" w:color="auto" w:fill="FFFFFF"/>
        </w:rPr>
        <w:t xml:space="preserve">          证券简称：埃夫特       公告编号：</w:t>
      </w:r>
      <w:r>
        <w:rPr>
          <w:rFonts w:hint="eastAsia" w:cs="宋体"/>
          <w:bCs/>
          <w:sz w:val="24"/>
          <w:shd w:val="clear" w:color="auto" w:fill="FFFFFF"/>
        </w:rPr>
        <w:t>2022</w:t>
      </w:r>
      <w:r>
        <w:rPr>
          <w:rFonts w:hint="eastAsia" w:ascii="宋体" w:hAnsi="宋体" w:cs="宋体"/>
          <w:bCs/>
          <w:sz w:val="24"/>
          <w:shd w:val="clear" w:color="auto" w:fill="FFFFFF"/>
        </w:rPr>
        <w:t>-</w:t>
      </w:r>
      <w:r>
        <w:rPr>
          <w:bCs/>
          <w:sz w:val="24"/>
          <w:shd w:val="clear" w:color="auto" w:fill="FFFFFF"/>
        </w:rPr>
        <w:t>046</w:t>
      </w:r>
    </w:p>
    <w:p>
      <w:pPr>
        <w:adjustRightInd w:val="0"/>
        <w:snapToGrid w:val="0"/>
        <w:spacing w:line="600" w:lineRule="exact"/>
        <w:rPr>
          <w:rFonts w:eastAsia="仿宋_GB2312"/>
          <w:bCs/>
          <w:sz w:val="30"/>
          <w:szCs w:val="30"/>
          <w:shd w:val="clear" w:color="auto" w:fill="FFFFFF"/>
        </w:rPr>
      </w:pPr>
    </w:p>
    <w:p>
      <w:pPr>
        <w:spacing w:line="600" w:lineRule="exact"/>
        <w:jc w:val="center"/>
        <w:rPr>
          <w:rFonts w:eastAsia="黑体"/>
          <w:b/>
          <w:bCs/>
          <w:color w:val="FF0000"/>
          <w:kern w:val="0"/>
          <w:sz w:val="36"/>
          <w:szCs w:val="36"/>
          <w:shd w:val="clear" w:color="auto" w:fill="FFFFFF"/>
        </w:rPr>
      </w:pPr>
      <w:r>
        <w:rPr>
          <w:rFonts w:eastAsia="黑体"/>
          <w:b/>
          <w:bCs/>
          <w:color w:val="FF0000"/>
          <w:kern w:val="0"/>
          <w:sz w:val="36"/>
          <w:szCs w:val="36"/>
          <w:shd w:val="clear" w:color="auto" w:fill="FFFFFF"/>
        </w:rPr>
        <w:t>埃夫特智能装备股份有限公司</w:t>
      </w:r>
    </w:p>
    <w:p>
      <w:pPr>
        <w:spacing w:line="600" w:lineRule="exact"/>
        <w:jc w:val="center"/>
        <w:rPr>
          <w:rFonts w:eastAsia="黑体"/>
          <w:b/>
          <w:bCs/>
          <w:color w:val="FF0000"/>
          <w:kern w:val="0"/>
          <w:sz w:val="36"/>
          <w:szCs w:val="36"/>
          <w:shd w:val="clear" w:color="auto" w:fill="FFFFFF"/>
        </w:rPr>
      </w:pPr>
      <w:r>
        <w:rPr>
          <w:rFonts w:eastAsia="黑体"/>
          <w:b/>
          <w:bCs/>
          <w:color w:val="FF0000"/>
          <w:kern w:val="0"/>
          <w:sz w:val="36"/>
          <w:szCs w:val="36"/>
          <w:shd w:val="clear" w:color="auto" w:fill="FFFFFF"/>
        </w:rPr>
        <w:t>关于召开</w:t>
      </w:r>
      <w:r>
        <w:rPr>
          <w:rFonts w:eastAsia="黑体"/>
          <w:b/>
          <w:color w:val="FF0000"/>
          <w:kern w:val="0"/>
          <w:sz w:val="36"/>
          <w:szCs w:val="36"/>
          <w:shd w:val="clear" w:color="auto" w:fill="FFFFFF"/>
        </w:rPr>
        <w:t>2022</w:t>
      </w:r>
      <w:r>
        <w:rPr>
          <w:rFonts w:eastAsia="黑体"/>
          <w:b/>
          <w:bCs/>
          <w:color w:val="FF0000"/>
          <w:kern w:val="0"/>
          <w:sz w:val="36"/>
          <w:szCs w:val="36"/>
          <w:shd w:val="clear" w:color="auto" w:fill="FFFFFF"/>
        </w:rPr>
        <w:t>年</w:t>
      </w:r>
      <w:r>
        <w:rPr>
          <w:rFonts w:hint="eastAsia" w:eastAsia="黑体"/>
          <w:b/>
          <w:bCs/>
          <w:color w:val="FF0000"/>
          <w:kern w:val="0"/>
          <w:sz w:val="36"/>
          <w:szCs w:val="36"/>
          <w:shd w:val="clear" w:color="auto" w:fill="FFFFFF"/>
        </w:rPr>
        <w:t>半年</w:t>
      </w:r>
      <w:r>
        <w:rPr>
          <w:rFonts w:eastAsia="黑体"/>
          <w:b/>
          <w:bCs/>
          <w:color w:val="FF0000"/>
          <w:kern w:val="0"/>
          <w:sz w:val="36"/>
          <w:szCs w:val="36"/>
          <w:shd w:val="clear" w:color="auto" w:fill="FFFFFF"/>
        </w:rPr>
        <w:t>度业绩说明会的公告</w:t>
      </w:r>
    </w:p>
    <w:p>
      <w:pPr>
        <w:adjustRightInd w:val="0"/>
        <w:snapToGrid w:val="0"/>
        <w:spacing w:line="600" w:lineRule="exact"/>
        <w:jc w:val="center"/>
        <w:rPr>
          <w:rFonts w:eastAsia="仿宋_GB2312"/>
          <w:sz w:val="30"/>
          <w:szCs w:val="30"/>
          <w:shd w:val="clear" w:color="auto" w:fill="FFFFFF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adjustRightInd w:val="0"/>
        <w:snapToGrid w:val="0"/>
        <w:spacing w:line="600" w:lineRule="exact"/>
        <w:ind w:firstLine="480" w:firstLineChars="200"/>
        <w:rPr>
          <w:kern w:val="0"/>
          <w:sz w:val="24"/>
          <w:shd w:val="clear" w:color="auto" w:fill="FFFFFF"/>
        </w:rPr>
      </w:pPr>
      <w:r>
        <w:rPr>
          <w:kern w:val="0"/>
          <w:sz w:val="24"/>
          <w:shd w:val="clear" w:color="auto" w:fill="FFFFFF"/>
        </w:rPr>
        <w:t>本公司董事会及全体董事保证本公告内容不存在任何虚假记载、误导性陈述或者重大遗漏，并对其内容的真实性、准确性和完整性依法承担法律责任。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rPr>
          <w:rFonts w:ascii="宋体" w:hAnsi="宋体" w:cs="宋体"/>
          <w:b/>
          <w:bCs/>
          <w:kern w:val="0"/>
          <w:sz w:val="24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重要内容提示：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ind w:left="0"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会议召开时间：</w:t>
      </w:r>
      <w:r>
        <w:rPr>
          <w:kern w:val="0"/>
          <w:sz w:val="24"/>
          <w:shd w:val="clear" w:color="auto" w:fill="FFFFFF"/>
        </w:rPr>
        <w:t>2022年9月7日（周</w:t>
      </w:r>
      <w:r>
        <w:rPr>
          <w:rFonts w:hint="eastAsia"/>
          <w:kern w:val="0"/>
          <w:sz w:val="24"/>
          <w:shd w:val="clear" w:color="auto" w:fill="FFFFFF"/>
        </w:rPr>
        <w:t>三</w:t>
      </w:r>
      <w:r>
        <w:rPr>
          <w:kern w:val="0"/>
          <w:sz w:val="24"/>
          <w:shd w:val="clear" w:color="auto" w:fill="FFFFFF"/>
        </w:rPr>
        <w:t>）15:00-17:00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ind w:left="0" w:firstLine="480" w:firstLineChars="200"/>
        <w:rPr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会议召开地点：</w:t>
      </w:r>
      <w:r>
        <w:rPr>
          <w:rFonts w:hint="eastAsia" w:ascii="宋体" w:hAnsi="宋体" w:cs="宋体"/>
          <w:color w:val="000000"/>
          <w:kern w:val="0"/>
          <w:sz w:val="24"/>
        </w:rPr>
        <w:t>同花顺路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演平台 （</w:t>
      </w:r>
      <w:r>
        <w:rPr>
          <w:rStyle w:val="8"/>
          <w:sz w:val="24"/>
          <w:szCs w:val="32"/>
          <w:highlight w:val="none"/>
        </w:rPr>
        <w:t>http://board.10jqka.com.cn/rs/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）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ind w:left="0" w:firstLine="480" w:firstLineChars="200"/>
        <w:rPr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会议召开方式：视频加网络文字互动方式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ind w:left="0" w:firstLine="480" w:firstLineChars="200"/>
        <w:rPr>
          <w:kern w:val="0"/>
          <w:sz w:val="24"/>
        </w:rPr>
      </w:pPr>
      <w:r>
        <w:rPr>
          <w:kern w:val="0"/>
          <w:sz w:val="24"/>
          <w:shd w:val="clear" w:color="auto" w:fill="FFFFFF"/>
        </w:rPr>
        <w:t>投资者</w:t>
      </w:r>
      <w:r>
        <w:rPr>
          <w:rFonts w:hint="eastAsia"/>
          <w:kern w:val="0"/>
          <w:sz w:val="24"/>
          <w:shd w:val="clear" w:color="auto" w:fill="FFFFFF"/>
        </w:rPr>
        <w:t>可于2</w:t>
      </w:r>
      <w:r>
        <w:rPr>
          <w:kern w:val="0"/>
          <w:sz w:val="24"/>
          <w:shd w:val="clear" w:color="auto" w:fill="FFFFFF"/>
        </w:rPr>
        <w:t>022</w:t>
      </w:r>
      <w:r>
        <w:rPr>
          <w:rFonts w:hint="eastAsia"/>
          <w:kern w:val="0"/>
          <w:sz w:val="24"/>
          <w:shd w:val="clear" w:color="auto" w:fill="FFFFFF"/>
        </w:rPr>
        <w:t>年</w:t>
      </w:r>
      <w:r>
        <w:rPr>
          <w:kern w:val="0"/>
          <w:sz w:val="24"/>
          <w:shd w:val="clear" w:color="auto" w:fill="FFFFFF"/>
        </w:rPr>
        <w:t>9</w:t>
      </w:r>
      <w:r>
        <w:rPr>
          <w:rFonts w:hint="eastAsia"/>
          <w:kern w:val="0"/>
          <w:sz w:val="24"/>
          <w:shd w:val="clear" w:color="auto" w:fill="FFFFFF"/>
        </w:rPr>
        <w:t>月</w:t>
      </w:r>
      <w:r>
        <w:rPr>
          <w:kern w:val="0"/>
          <w:sz w:val="24"/>
          <w:shd w:val="clear" w:color="auto" w:fill="FFFFFF"/>
        </w:rPr>
        <w:t>5</w:t>
      </w:r>
      <w:r>
        <w:rPr>
          <w:rFonts w:hint="eastAsia"/>
          <w:kern w:val="0"/>
          <w:sz w:val="24"/>
          <w:shd w:val="clear" w:color="auto" w:fill="FFFFFF"/>
        </w:rPr>
        <w:t>日（周一）1</w:t>
      </w:r>
      <w:r>
        <w:rPr>
          <w:kern w:val="0"/>
          <w:sz w:val="24"/>
          <w:shd w:val="clear" w:color="auto" w:fill="FFFFFF"/>
        </w:rPr>
        <w:t>7</w:t>
      </w:r>
      <w:r>
        <w:rPr>
          <w:rFonts w:hint="eastAsia"/>
          <w:kern w:val="0"/>
          <w:sz w:val="24"/>
          <w:shd w:val="clear" w:color="auto" w:fill="FFFFFF"/>
        </w:rPr>
        <w:t>:</w:t>
      </w:r>
      <w:r>
        <w:rPr>
          <w:kern w:val="0"/>
          <w:sz w:val="24"/>
          <w:shd w:val="clear" w:color="auto" w:fill="FFFFFF"/>
        </w:rPr>
        <w:t>00前将有关问题通过电子邮件</w:t>
      </w:r>
      <w:bookmarkStart w:id="4" w:name="_GoBack"/>
      <w:bookmarkEnd w:id="4"/>
      <w:r>
        <w:rPr>
          <w:kern w:val="0"/>
          <w:sz w:val="24"/>
          <w:shd w:val="clear" w:color="auto" w:fill="FFFFFF"/>
        </w:rPr>
        <w:t>的形式发送至公司邮箱ir@efort.com.cn，公司将在业绩说明会上对投资者普遍关</w:t>
      </w:r>
      <w:r>
        <w:rPr>
          <w:kern w:val="0"/>
          <w:sz w:val="24"/>
        </w:rPr>
        <w:t>注的问题进行回答</w:t>
      </w:r>
    </w:p>
    <w:p>
      <w:pPr>
        <w:spacing w:line="360" w:lineRule="auto"/>
        <w:ind w:firstLine="482" w:firstLineChars="200"/>
        <w:rPr>
          <w:b/>
          <w:kern w:val="0"/>
          <w:sz w:val="24"/>
          <w:shd w:val="clear" w:color="auto" w:fill="FFFFFF"/>
        </w:rPr>
      </w:pPr>
    </w:p>
    <w:p>
      <w:pPr>
        <w:spacing w:line="360" w:lineRule="auto"/>
        <w:ind w:firstLine="482" w:firstLineChars="200"/>
        <w:rPr>
          <w:b/>
          <w:kern w:val="0"/>
          <w:sz w:val="24"/>
          <w:shd w:val="clear" w:color="auto" w:fill="FFFFFF"/>
        </w:rPr>
      </w:pPr>
      <w:r>
        <w:rPr>
          <w:b/>
          <w:kern w:val="0"/>
          <w:sz w:val="24"/>
          <w:shd w:val="clear" w:color="auto" w:fill="FFFFFF"/>
        </w:rPr>
        <w:t>一、说明会类型</w:t>
      </w:r>
    </w:p>
    <w:p>
      <w:pPr>
        <w:spacing w:line="360" w:lineRule="auto"/>
        <w:ind w:firstLine="480" w:firstLineChars="200"/>
        <w:rPr>
          <w:bCs/>
          <w:color w:val="0D0D0D"/>
          <w:kern w:val="0"/>
          <w:sz w:val="24"/>
          <w:shd w:val="clear" w:color="auto" w:fill="FFFFFF"/>
        </w:rPr>
      </w:pPr>
      <w:r>
        <w:rPr>
          <w:bCs/>
          <w:color w:val="0D0D0D"/>
          <w:kern w:val="0"/>
          <w:sz w:val="24"/>
          <w:shd w:val="clear" w:color="auto" w:fill="FFFFFF"/>
        </w:rPr>
        <w:t>埃夫特智能装备股份有限公司（以下简称“公司”）已于</w:t>
      </w:r>
      <w:bookmarkStart w:id="3" w:name="_Hlk70433257"/>
      <w:r>
        <w:rPr>
          <w:bCs/>
          <w:color w:val="0D0D0D"/>
          <w:kern w:val="0"/>
          <w:sz w:val="24"/>
          <w:shd w:val="clear" w:color="auto" w:fill="FFFFFF"/>
        </w:rPr>
        <w:t>2022年</w:t>
      </w:r>
      <w:bookmarkEnd w:id="3"/>
      <w:r>
        <w:rPr>
          <w:bCs/>
          <w:color w:val="0D0D0D"/>
          <w:kern w:val="0"/>
          <w:sz w:val="24"/>
          <w:shd w:val="clear" w:color="auto" w:fill="FFFFFF"/>
        </w:rPr>
        <w:t>8 月30日在上海证券交易所网站（www.sse.com.cn）披露了公司2022年</w:t>
      </w:r>
      <w:r>
        <w:rPr>
          <w:rFonts w:hint="eastAsia"/>
          <w:bCs/>
          <w:color w:val="0D0D0D"/>
          <w:kern w:val="0"/>
          <w:sz w:val="24"/>
          <w:shd w:val="clear" w:color="auto" w:fill="FFFFFF"/>
        </w:rPr>
        <w:t>半</w:t>
      </w:r>
      <w:r>
        <w:rPr>
          <w:bCs/>
          <w:color w:val="0D0D0D"/>
          <w:kern w:val="0"/>
          <w:sz w:val="24"/>
          <w:shd w:val="clear" w:color="auto" w:fill="FFFFFF"/>
        </w:rPr>
        <w:t>年度报告，为加强与投资者的深入交流，使投资者更加全面、深入地了解公司情况，公司拟于2022年9月7日召开2022年</w:t>
      </w:r>
      <w:r>
        <w:rPr>
          <w:rFonts w:hint="eastAsia"/>
          <w:bCs/>
          <w:color w:val="0D0D0D"/>
          <w:kern w:val="0"/>
          <w:sz w:val="24"/>
          <w:shd w:val="clear" w:color="auto" w:fill="FFFFFF"/>
        </w:rPr>
        <w:t>半年度</w:t>
      </w:r>
      <w:r>
        <w:rPr>
          <w:bCs/>
          <w:color w:val="0D0D0D"/>
          <w:kern w:val="0"/>
          <w:sz w:val="24"/>
          <w:shd w:val="clear" w:color="auto" w:fill="FFFFFF"/>
        </w:rPr>
        <w:t>业绩说明会，欢迎广大投资者积极参与。公司现就2022年</w:t>
      </w:r>
      <w:r>
        <w:rPr>
          <w:rFonts w:hint="eastAsia"/>
          <w:bCs/>
          <w:color w:val="0D0D0D"/>
          <w:kern w:val="0"/>
          <w:sz w:val="24"/>
          <w:shd w:val="clear" w:color="auto" w:fill="FFFFFF"/>
        </w:rPr>
        <w:t>半年度</w:t>
      </w:r>
      <w:r>
        <w:rPr>
          <w:bCs/>
          <w:color w:val="0D0D0D"/>
          <w:kern w:val="0"/>
          <w:sz w:val="24"/>
          <w:shd w:val="clear" w:color="auto" w:fill="FFFFFF"/>
        </w:rPr>
        <w:t>业绩说明会提前向广大投资者征集相关问题，广泛听取投资者的意见和建议。</w:t>
      </w:r>
    </w:p>
    <w:p>
      <w:pPr>
        <w:spacing w:line="360" w:lineRule="auto"/>
        <w:ind w:firstLine="200" w:firstLineChars="200"/>
        <w:rPr>
          <w:bCs/>
          <w:color w:val="0D0D0D"/>
          <w:kern w:val="0"/>
          <w:sz w:val="10"/>
          <w:szCs w:val="10"/>
          <w:shd w:val="clear" w:color="auto" w:fill="FFFFFF"/>
        </w:rPr>
      </w:pPr>
    </w:p>
    <w:p>
      <w:pPr>
        <w:spacing w:line="360" w:lineRule="auto"/>
        <w:ind w:firstLine="482" w:firstLineChars="200"/>
        <w:rPr>
          <w:b/>
          <w:kern w:val="0"/>
          <w:sz w:val="24"/>
          <w:shd w:val="clear" w:color="auto" w:fill="FFFFFF"/>
        </w:rPr>
      </w:pPr>
      <w:r>
        <w:rPr>
          <w:b/>
          <w:kern w:val="0"/>
          <w:sz w:val="24"/>
          <w:shd w:val="clear" w:color="auto" w:fill="FFFFFF"/>
        </w:rPr>
        <w:t>二、说明会召开的时间和方式</w:t>
      </w:r>
    </w:p>
    <w:p>
      <w:pPr>
        <w:spacing w:line="360" w:lineRule="auto"/>
        <w:ind w:firstLine="480" w:firstLineChars="200"/>
        <w:rPr>
          <w:color w:val="000000"/>
          <w:kern w:val="0"/>
          <w:sz w:val="24"/>
          <w:shd w:val="clear" w:color="auto" w:fill="FFFFFF"/>
        </w:rPr>
      </w:pPr>
      <w:r>
        <w:rPr>
          <w:bCs/>
          <w:kern w:val="0"/>
          <w:sz w:val="24"/>
          <w:shd w:val="clear" w:color="auto" w:fill="FFFFFF"/>
        </w:rPr>
        <w:t>本次业绩说明会将于2022年9月7日（周</w:t>
      </w:r>
      <w:r>
        <w:rPr>
          <w:rFonts w:hint="eastAsia"/>
          <w:bCs/>
          <w:kern w:val="0"/>
          <w:sz w:val="24"/>
          <w:shd w:val="clear" w:color="auto" w:fill="FFFFFF"/>
        </w:rPr>
        <w:t>三</w:t>
      </w:r>
      <w:r>
        <w:rPr>
          <w:bCs/>
          <w:kern w:val="0"/>
          <w:sz w:val="24"/>
          <w:shd w:val="clear" w:color="auto" w:fill="FFFFFF"/>
        </w:rPr>
        <w:t>）15:00-17:00在同花顺路演平台</w:t>
      </w:r>
      <w:r>
        <w:rPr>
          <w:color w:val="000000"/>
          <w:kern w:val="0"/>
          <w:sz w:val="24"/>
          <w:highlight w:val="none"/>
          <w:shd w:val="clear" w:color="auto" w:fill="FFFFFF"/>
        </w:rPr>
        <w:t>（</w:t>
      </w:r>
      <w:r>
        <w:rPr>
          <w:highlight w:val="none"/>
          <w:shd w:val="clear" w:color="auto" w:fill="FFFFFF"/>
        </w:rPr>
        <w:t>http://board.10jqka.com.cn/rs/</w:t>
      </w:r>
      <w:r>
        <w:rPr>
          <w:color w:val="000000"/>
          <w:kern w:val="0"/>
          <w:sz w:val="24"/>
          <w:highlight w:val="none"/>
          <w:shd w:val="clear" w:color="auto" w:fill="FFFFFF"/>
        </w:rPr>
        <w:t>）以</w:t>
      </w:r>
      <w:r>
        <w:rPr>
          <w:color w:val="000000"/>
          <w:kern w:val="0"/>
          <w:sz w:val="24"/>
          <w:shd w:val="clear" w:color="auto" w:fill="FFFFFF"/>
        </w:rPr>
        <w:t>视频加网络文字互动的方式召开。</w:t>
      </w:r>
    </w:p>
    <w:p>
      <w:pPr>
        <w:spacing w:line="360" w:lineRule="auto"/>
        <w:ind w:firstLine="200" w:firstLineChars="200"/>
        <w:rPr>
          <w:color w:val="000000"/>
          <w:kern w:val="0"/>
          <w:sz w:val="10"/>
          <w:szCs w:val="10"/>
          <w:shd w:val="clear" w:color="auto" w:fill="FFFFFF"/>
        </w:rPr>
      </w:pPr>
    </w:p>
    <w:p>
      <w:pPr>
        <w:spacing w:line="360" w:lineRule="auto"/>
        <w:ind w:firstLine="482" w:firstLineChars="200"/>
        <w:rPr>
          <w:b/>
          <w:kern w:val="0"/>
          <w:sz w:val="24"/>
          <w:shd w:val="clear" w:color="auto" w:fill="FFFFFF"/>
        </w:rPr>
      </w:pPr>
      <w:r>
        <w:rPr>
          <w:b/>
          <w:kern w:val="0"/>
          <w:sz w:val="24"/>
          <w:shd w:val="clear" w:color="auto" w:fill="FFFFFF"/>
        </w:rPr>
        <w:t>三、参会人员</w:t>
      </w:r>
    </w:p>
    <w:p>
      <w:pPr>
        <w:spacing w:line="360" w:lineRule="auto"/>
        <w:ind w:firstLine="480" w:firstLineChars="200"/>
        <w:rPr>
          <w:bCs/>
          <w:kern w:val="0"/>
          <w:sz w:val="24"/>
          <w:shd w:val="clear" w:color="auto" w:fill="FFFFFF"/>
        </w:rPr>
      </w:pPr>
      <w:r>
        <w:rPr>
          <w:bCs/>
          <w:kern w:val="0"/>
          <w:sz w:val="24"/>
          <w:shd w:val="clear" w:color="auto" w:fill="FFFFFF"/>
        </w:rPr>
        <w:t>公司董事长许礼进先生，董事、总经理、总工程师游玮先生，副总经理、财务总监、董事会秘书康斌先生</w:t>
      </w:r>
      <w:r>
        <w:rPr>
          <w:rFonts w:hint="default"/>
          <w:bCs/>
          <w:kern w:val="0"/>
          <w:sz w:val="24"/>
          <w:shd w:val="clear" w:color="auto" w:fill="FFFFFF"/>
          <w:lang w:eastAsia="zh-CN"/>
        </w:rPr>
        <w:t>、</w:t>
      </w:r>
      <w:r>
        <w:rPr>
          <w:rFonts w:hint="default"/>
          <w:bCs/>
          <w:kern w:val="0"/>
          <w:sz w:val="24"/>
          <w:shd w:val="clear" w:color="auto" w:fill="FFFFFF"/>
          <w:lang w:val="en-US" w:eastAsia="zh-CN"/>
        </w:rPr>
        <w:t>独立董事梁晓燕女士</w:t>
      </w:r>
      <w:r>
        <w:rPr>
          <w:bCs/>
          <w:kern w:val="0"/>
          <w:sz w:val="24"/>
          <w:shd w:val="clear" w:color="auto" w:fill="FFFFFF"/>
        </w:rPr>
        <w:t>（如有特殊情况，参会人员可能进行调整）。</w:t>
      </w:r>
    </w:p>
    <w:p>
      <w:pPr>
        <w:spacing w:line="360" w:lineRule="auto"/>
        <w:ind w:firstLine="480" w:firstLineChars="200"/>
        <w:rPr>
          <w:bCs/>
          <w:kern w:val="0"/>
          <w:sz w:val="24"/>
          <w:shd w:val="clear" w:color="auto" w:fill="FFFFFF"/>
        </w:rPr>
      </w:pPr>
    </w:p>
    <w:p>
      <w:pPr>
        <w:widowControl/>
        <w:spacing w:line="360" w:lineRule="auto"/>
        <w:ind w:firstLine="482" w:firstLineChars="200"/>
        <w:rPr>
          <w:b/>
          <w:bCs/>
          <w:kern w:val="0"/>
          <w:sz w:val="24"/>
          <w:shd w:val="clear" w:color="auto" w:fill="FFFFFF"/>
        </w:rPr>
      </w:pPr>
      <w:r>
        <w:rPr>
          <w:b/>
          <w:bCs/>
          <w:kern w:val="0"/>
          <w:sz w:val="24"/>
          <w:shd w:val="clear" w:color="auto" w:fill="FFFFFF"/>
        </w:rPr>
        <w:t>四、投资者参与方式</w:t>
      </w:r>
    </w:p>
    <w:p>
      <w:pPr>
        <w:spacing w:line="360" w:lineRule="auto"/>
        <w:ind w:firstLine="480" w:firstLineChars="200"/>
        <w:rPr>
          <w:color w:val="000000"/>
          <w:kern w:val="0"/>
          <w:sz w:val="24"/>
          <w:shd w:val="clear" w:color="auto" w:fill="FFFFFF"/>
        </w:rPr>
      </w:pPr>
      <w:r>
        <w:rPr>
          <w:kern w:val="0"/>
          <w:sz w:val="24"/>
          <w:shd w:val="clear" w:color="auto" w:fill="FFFFFF"/>
        </w:rPr>
        <w:t>（一）投资者可在2022年9月7日（周</w:t>
      </w:r>
      <w:r>
        <w:rPr>
          <w:rFonts w:hint="eastAsia"/>
          <w:kern w:val="0"/>
          <w:sz w:val="24"/>
          <w:shd w:val="clear" w:color="auto" w:fill="FFFFFF"/>
        </w:rPr>
        <w:t>三</w:t>
      </w:r>
      <w:r>
        <w:rPr>
          <w:kern w:val="0"/>
          <w:sz w:val="24"/>
          <w:shd w:val="clear" w:color="auto" w:fill="FFFFFF"/>
        </w:rPr>
        <w:t>）15：00 -17：00，</w:t>
      </w:r>
      <w:r>
        <w:rPr>
          <w:color w:val="000000"/>
          <w:kern w:val="0"/>
          <w:sz w:val="24"/>
          <w:shd w:val="clear" w:color="auto" w:fill="FFFFFF"/>
        </w:rPr>
        <w:t>通过“同花顺路演平台”</w:t>
      </w:r>
      <w:r>
        <w:rPr>
          <w:color w:val="000000"/>
          <w:kern w:val="0"/>
          <w:sz w:val="24"/>
          <w:highlight w:val="none"/>
          <w:shd w:val="clear" w:color="auto" w:fill="FFFFFF"/>
        </w:rPr>
        <w:t>（</w:t>
      </w:r>
      <w:r>
        <w:rPr>
          <w:highlight w:val="none"/>
          <w:shd w:val="clear" w:color="auto" w:fill="FFFFFF"/>
        </w:rPr>
        <w:t>http://board.10jqka.com.cn/rs/</w:t>
      </w:r>
      <w:r>
        <w:rPr>
          <w:color w:val="000000"/>
          <w:kern w:val="0"/>
          <w:sz w:val="24"/>
          <w:highlight w:val="none"/>
          <w:shd w:val="clear" w:color="auto" w:fill="FFFFFF"/>
        </w:rPr>
        <w:t>）</w:t>
      </w:r>
      <w:r>
        <w:rPr>
          <w:color w:val="000000"/>
          <w:kern w:val="0"/>
          <w:sz w:val="24"/>
          <w:shd w:val="clear" w:color="auto" w:fill="FFFFFF"/>
        </w:rPr>
        <w:t>或同花顺App端入口（同花顺App首页-更多-特色服务-路演平台）参与本次</w:t>
      </w:r>
      <w:r>
        <w:rPr>
          <w:rFonts w:hint="eastAsia"/>
          <w:color w:val="000000"/>
          <w:kern w:val="0"/>
          <w:sz w:val="24"/>
          <w:shd w:val="clear" w:color="auto" w:fill="FFFFFF"/>
        </w:rPr>
        <w:t>半</w:t>
      </w:r>
      <w:r>
        <w:rPr>
          <w:color w:val="000000"/>
          <w:kern w:val="0"/>
          <w:sz w:val="24"/>
          <w:shd w:val="clear" w:color="auto" w:fill="FFFFFF"/>
        </w:rPr>
        <w:t>年度业绩说明会。</w:t>
      </w:r>
    </w:p>
    <w:p>
      <w:pPr>
        <w:spacing w:line="360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  <w:shd w:val="clear" w:color="auto" w:fill="FFFFFF"/>
        </w:rPr>
        <w:t>（二）投资者</w:t>
      </w:r>
      <w:r>
        <w:rPr>
          <w:rFonts w:hint="eastAsia"/>
          <w:kern w:val="0"/>
          <w:sz w:val="24"/>
          <w:shd w:val="clear" w:color="auto" w:fill="FFFFFF"/>
        </w:rPr>
        <w:t>可于2</w:t>
      </w:r>
      <w:r>
        <w:rPr>
          <w:kern w:val="0"/>
          <w:sz w:val="24"/>
          <w:shd w:val="clear" w:color="auto" w:fill="FFFFFF"/>
        </w:rPr>
        <w:t>022</w:t>
      </w:r>
      <w:r>
        <w:rPr>
          <w:rFonts w:hint="eastAsia"/>
          <w:kern w:val="0"/>
          <w:sz w:val="24"/>
          <w:shd w:val="clear" w:color="auto" w:fill="FFFFFF"/>
        </w:rPr>
        <w:t>年</w:t>
      </w:r>
      <w:r>
        <w:rPr>
          <w:kern w:val="0"/>
          <w:sz w:val="24"/>
          <w:shd w:val="clear" w:color="auto" w:fill="FFFFFF"/>
        </w:rPr>
        <w:t>9</w:t>
      </w:r>
      <w:r>
        <w:rPr>
          <w:rFonts w:hint="eastAsia"/>
          <w:kern w:val="0"/>
          <w:sz w:val="24"/>
          <w:shd w:val="clear" w:color="auto" w:fill="FFFFFF"/>
        </w:rPr>
        <w:t>月</w:t>
      </w:r>
      <w:r>
        <w:rPr>
          <w:kern w:val="0"/>
          <w:sz w:val="24"/>
          <w:shd w:val="clear" w:color="auto" w:fill="FFFFFF"/>
        </w:rPr>
        <w:t>5</w:t>
      </w:r>
      <w:r>
        <w:rPr>
          <w:rFonts w:hint="eastAsia"/>
          <w:kern w:val="0"/>
          <w:sz w:val="24"/>
          <w:shd w:val="clear" w:color="auto" w:fill="FFFFFF"/>
        </w:rPr>
        <w:t>日（周一）1</w:t>
      </w:r>
      <w:r>
        <w:rPr>
          <w:kern w:val="0"/>
          <w:sz w:val="24"/>
          <w:shd w:val="clear" w:color="auto" w:fill="FFFFFF"/>
        </w:rPr>
        <w:t>7</w:t>
      </w:r>
      <w:r>
        <w:rPr>
          <w:rFonts w:hint="eastAsia"/>
          <w:kern w:val="0"/>
          <w:sz w:val="24"/>
          <w:shd w:val="clear" w:color="auto" w:fill="FFFFFF"/>
        </w:rPr>
        <w:t>:</w:t>
      </w:r>
      <w:r>
        <w:rPr>
          <w:kern w:val="0"/>
          <w:sz w:val="24"/>
          <w:shd w:val="clear" w:color="auto" w:fill="FFFFFF"/>
        </w:rPr>
        <w:t>00前将有关问题通过电子邮件的形式发送至公司邮箱ir@efort.com.cn，公司将在业绩说明会上对投资者普遍关</w:t>
      </w:r>
      <w:r>
        <w:rPr>
          <w:kern w:val="0"/>
          <w:sz w:val="24"/>
        </w:rPr>
        <w:t>注的问题进行回答。</w:t>
      </w:r>
    </w:p>
    <w:p>
      <w:pPr>
        <w:spacing w:line="360" w:lineRule="auto"/>
        <w:ind w:firstLine="201" w:firstLineChars="200"/>
        <w:rPr>
          <w:b/>
          <w:bCs/>
          <w:kern w:val="0"/>
          <w:sz w:val="10"/>
          <w:szCs w:val="10"/>
        </w:rPr>
      </w:pPr>
    </w:p>
    <w:p>
      <w:pPr>
        <w:widowControl/>
        <w:spacing w:line="360" w:lineRule="auto"/>
        <w:ind w:firstLine="482" w:firstLineChars="200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t>五、联系人及咨询办法</w:t>
      </w:r>
    </w:p>
    <w:p>
      <w:pPr>
        <w:widowControl/>
        <w:spacing w:line="360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t>联系部门：公司证券部</w:t>
      </w:r>
    </w:p>
    <w:p>
      <w:pPr>
        <w:widowControl/>
        <w:spacing w:line="360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t>联系电话：0553-5670638</w:t>
      </w:r>
    </w:p>
    <w:p>
      <w:pPr>
        <w:widowControl/>
        <w:spacing w:line="360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t>电子邮箱：</w:t>
      </w:r>
      <w:r>
        <w:fldChar w:fldCharType="begin"/>
      </w:r>
      <w:r>
        <w:instrText xml:space="preserve"> HYPERLINK "mailto:ir@efort.com.cn" </w:instrText>
      </w:r>
      <w:r>
        <w:fldChar w:fldCharType="separate"/>
      </w:r>
      <w:r>
        <w:rPr>
          <w:rStyle w:val="8"/>
          <w:kern w:val="0"/>
          <w:sz w:val="24"/>
        </w:rPr>
        <w:t>ir@efort.com.cn</w:t>
      </w:r>
      <w:r>
        <w:rPr>
          <w:rStyle w:val="8"/>
          <w:kern w:val="0"/>
          <w:sz w:val="24"/>
        </w:rPr>
        <w:fldChar w:fldCharType="end"/>
      </w:r>
    </w:p>
    <w:p>
      <w:pPr>
        <w:widowControl/>
        <w:spacing w:line="360" w:lineRule="auto"/>
        <w:ind w:firstLine="480" w:firstLineChars="200"/>
        <w:rPr>
          <w:kern w:val="0"/>
          <w:sz w:val="24"/>
        </w:rPr>
      </w:pPr>
    </w:p>
    <w:p>
      <w:pPr>
        <w:widowControl/>
        <w:spacing w:line="360" w:lineRule="auto"/>
        <w:ind w:firstLine="482" w:firstLineChars="200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六、其他事项</w:t>
      </w:r>
    </w:p>
    <w:p>
      <w:pPr>
        <w:spacing w:line="360" w:lineRule="auto"/>
        <w:ind w:firstLine="480" w:firstLineChars="200"/>
        <w:rPr>
          <w:kern w:val="0"/>
          <w:sz w:val="24"/>
          <w:shd w:val="clear" w:color="auto" w:fill="FFFFFF"/>
        </w:rPr>
      </w:pPr>
      <w:r>
        <w:rPr>
          <w:rFonts w:hint="eastAsia"/>
          <w:kern w:val="0"/>
          <w:sz w:val="24"/>
          <w:shd w:val="clear" w:color="auto" w:fill="FFFFFF"/>
        </w:rPr>
        <w:t>本次投资者说明会召开后，投资者可以通过同花顺路演平台</w:t>
      </w:r>
      <w:r>
        <w:rPr>
          <w:rFonts w:hint="eastAsia"/>
          <w:kern w:val="0"/>
          <w:sz w:val="24"/>
          <w:highlight w:val="none"/>
          <w:shd w:val="clear" w:color="auto" w:fill="FFFFFF"/>
        </w:rPr>
        <w:t>（</w:t>
      </w:r>
      <w:r>
        <w:rPr>
          <w:kern w:val="0"/>
          <w:sz w:val="24"/>
          <w:highlight w:val="none"/>
          <w:shd w:val="clear" w:color="auto" w:fill="FFFFFF"/>
        </w:rPr>
        <w:t>http://board.10jqka.com.cn/rs/</w:t>
      </w:r>
      <w:r>
        <w:rPr>
          <w:rFonts w:hint="eastAsia"/>
          <w:kern w:val="0"/>
          <w:sz w:val="24"/>
          <w:highlight w:val="none"/>
          <w:shd w:val="clear" w:color="auto" w:fill="FFFFFF"/>
        </w:rPr>
        <w:t>）查看本</w:t>
      </w:r>
      <w:r>
        <w:rPr>
          <w:rFonts w:hint="eastAsia"/>
          <w:kern w:val="0"/>
          <w:sz w:val="24"/>
          <w:shd w:val="clear" w:color="auto" w:fill="FFFFFF"/>
        </w:rPr>
        <w:t>次投资者说明会的召开情况及主要内容。</w:t>
      </w:r>
    </w:p>
    <w:p>
      <w:pPr>
        <w:widowControl/>
        <w:spacing w:line="360" w:lineRule="auto"/>
        <w:ind w:firstLine="480" w:firstLineChars="200"/>
        <w:rPr>
          <w:kern w:val="0"/>
          <w:sz w:val="24"/>
        </w:rPr>
      </w:pPr>
    </w:p>
    <w:p>
      <w:pPr>
        <w:widowControl/>
        <w:spacing w:line="360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t>特此公告。</w:t>
      </w:r>
    </w:p>
    <w:p>
      <w:pPr>
        <w:widowControl/>
        <w:spacing w:line="360" w:lineRule="auto"/>
        <w:ind w:firstLine="480" w:firstLineChars="200"/>
        <w:rPr>
          <w:kern w:val="0"/>
          <w:sz w:val="24"/>
        </w:rPr>
      </w:pPr>
    </w:p>
    <w:p>
      <w:pPr>
        <w:widowControl/>
        <w:spacing w:line="360" w:lineRule="auto"/>
        <w:ind w:firstLine="480" w:firstLineChars="200"/>
        <w:jc w:val="right"/>
        <w:rPr>
          <w:kern w:val="0"/>
          <w:sz w:val="24"/>
        </w:rPr>
      </w:pPr>
    </w:p>
    <w:p>
      <w:pPr>
        <w:widowControl/>
        <w:spacing w:line="360" w:lineRule="auto"/>
        <w:ind w:firstLine="480" w:firstLineChars="200"/>
        <w:jc w:val="right"/>
        <w:rPr>
          <w:kern w:val="0"/>
          <w:sz w:val="24"/>
        </w:rPr>
      </w:pPr>
      <w:r>
        <w:rPr>
          <w:kern w:val="0"/>
          <w:sz w:val="24"/>
        </w:rPr>
        <w:t>埃夫特智能装备股份有限公司董事会</w:t>
      </w:r>
    </w:p>
    <w:p>
      <w:pPr>
        <w:widowControl/>
        <w:spacing w:line="360" w:lineRule="auto"/>
        <w:ind w:firstLine="480" w:firstLineChars="200"/>
        <w:jc w:val="right"/>
      </w:pPr>
      <w:r>
        <w:rPr>
          <w:kern w:val="0"/>
          <w:sz w:val="24"/>
        </w:rPr>
        <w:t>2022年8月30日</w:t>
      </w:r>
      <w:bookmarkEnd w:id="0"/>
      <w:bookmarkEnd w:id="1"/>
      <w:bookmarkEnd w:id="2"/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  <w:lang w:val="zh-CN"/>
      </w:rPr>
      <w:t>4</w: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0EFB08"/>
    <w:multiLevelType w:val="singleLevel"/>
    <w:tmpl w:val="4C0EFB0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F2B"/>
    <w:rsid w:val="00023424"/>
    <w:rsid w:val="000243D9"/>
    <w:rsid w:val="00053116"/>
    <w:rsid w:val="000A64B9"/>
    <w:rsid w:val="000B2A5D"/>
    <w:rsid w:val="000D4A60"/>
    <w:rsid w:val="000E7E78"/>
    <w:rsid w:val="00112694"/>
    <w:rsid w:val="00112C8D"/>
    <w:rsid w:val="00114741"/>
    <w:rsid w:val="0013419F"/>
    <w:rsid w:val="001D6C1D"/>
    <w:rsid w:val="00210D30"/>
    <w:rsid w:val="0022397B"/>
    <w:rsid w:val="002248B8"/>
    <w:rsid w:val="00256F1E"/>
    <w:rsid w:val="00263F5F"/>
    <w:rsid w:val="002714CA"/>
    <w:rsid w:val="0027283C"/>
    <w:rsid w:val="00281D20"/>
    <w:rsid w:val="003025B0"/>
    <w:rsid w:val="00322EAA"/>
    <w:rsid w:val="00396DD0"/>
    <w:rsid w:val="003B4F83"/>
    <w:rsid w:val="003E1436"/>
    <w:rsid w:val="003F3DBA"/>
    <w:rsid w:val="003F748C"/>
    <w:rsid w:val="00440D71"/>
    <w:rsid w:val="00475AA8"/>
    <w:rsid w:val="00491FF5"/>
    <w:rsid w:val="004E63E7"/>
    <w:rsid w:val="00541884"/>
    <w:rsid w:val="005456CB"/>
    <w:rsid w:val="00580FA6"/>
    <w:rsid w:val="005847AA"/>
    <w:rsid w:val="005B2305"/>
    <w:rsid w:val="005C32AC"/>
    <w:rsid w:val="005E3F2B"/>
    <w:rsid w:val="005E7245"/>
    <w:rsid w:val="00601D4A"/>
    <w:rsid w:val="0061441B"/>
    <w:rsid w:val="006640CD"/>
    <w:rsid w:val="006B0BC1"/>
    <w:rsid w:val="006D1F0B"/>
    <w:rsid w:val="006D7062"/>
    <w:rsid w:val="00711CAA"/>
    <w:rsid w:val="00766A11"/>
    <w:rsid w:val="007B5CD5"/>
    <w:rsid w:val="007C1901"/>
    <w:rsid w:val="007C5A8A"/>
    <w:rsid w:val="008014AD"/>
    <w:rsid w:val="00824960"/>
    <w:rsid w:val="00860FA5"/>
    <w:rsid w:val="00885952"/>
    <w:rsid w:val="008964AE"/>
    <w:rsid w:val="008C1D31"/>
    <w:rsid w:val="008C2478"/>
    <w:rsid w:val="008D2030"/>
    <w:rsid w:val="008D3BE9"/>
    <w:rsid w:val="0090060F"/>
    <w:rsid w:val="00901E55"/>
    <w:rsid w:val="009038B3"/>
    <w:rsid w:val="00930871"/>
    <w:rsid w:val="0098276C"/>
    <w:rsid w:val="009B5168"/>
    <w:rsid w:val="009C1F23"/>
    <w:rsid w:val="00A05746"/>
    <w:rsid w:val="00A20E2C"/>
    <w:rsid w:val="00A57AC3"/>
    <w:rsid w:val="00A64D74"/>
    <w:rsid w:val="00A7132F"/>
    <w:rsid w:val="00AB068C"/>
    <w:rsid w:val="00AE0BCE"/>
    <w:rsid w:val="00AE1EDD"/>
    <w:rsid w:val="00B11D9C"/>
    <w:rsid w:val="00B44296"/>
    <w:rsid w:val="00BA6315"/>
    <w:rsid w:val="00BE48FC"/>
    <w:rsid w:val="00C2588F"/>
    <w:rsid w:val="00C33EEF"/>
    <w:rsid w:val="00C62D17"/>
    <w:rsid w:val="00CA4A03"/>
    <w:rsid w:val="00D649D1"/>
    <w:rsid w:val="00DA5C8D"/>
    <w:rsid w:val="00DB5256"/>
    <w:rsid w:val="00DD49F4"/>
    <w:rsid w:val="00DD6DC7"/>
    <w:rsid w:val="00DE0D6C"/>
    <w:rsid w:val="00E12445"/>
    <w:rsid w:val="00F322B4"/>
    <w:rsid w:val="00F35B27"/>
    <w:rsid w:val="00F46E9E"/>
    <w:rsid w:val="00F47F16"/>
    <w:rsid w:val="00F61371"/>
    <w:rsid w:val="00FD69BF"/>
    <w:rsid w:val="14BE3B06"/>
    <w:rsid w:val="231F1B11"/>
    <w:rsid w:val="69794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8">
    <w:name w:val="Hyperlink"/>
    <w:unhideWhenUsed/>
    <w:qFormat/>
    <w:uiPriority w:val="99"/>
    <w:rPr>
      <w:color w:val="0000FF"/>
      <w:u w:val="single"/>
    </w:rPr>
  </w:style>
  <w:style w:type="character" w:styleId="9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2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3">
    <w:name w:val="批注文字 字符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4">
    <w:name w:val="批注主题 字符"/>
    <w:basedOn w:val="13"/>
    <w:link w:val="5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5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177</Words>
  <Characters>1015</Characters>
  <Lines>8</Lines>
  <Paragraphs>2</Paragraphs>
  <TotalTime>42</TotalTime>
  <ScaleCrop>false</ScaleCrop>
  <LinksUpToDate>false</LinksUpToDate>
  <CharactersWithSpaces>1190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2022-08-21T12:40:00Z</dcterms:created>
  <dc:creator>陈青</dc:creator>
  <cp:lastModifiedBy>陈青</cp:lastModifiedBy>
  <dcterms:modified xsi:type="dcterms:W3CDTF">2022-08-29T05:54:37Z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5359C149B816459ABB684D389CF0D519</vt:lpwstr>
  </property>
</Properties>
</file>